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5F" w:rsidRPr="00CA5007" w:rsidRDefault="00C9355F" w:rsidP="00C9355F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52 420 Buzet, II.</w:t>
      </w:r>
      <w:r w:rsidR="00DA2DB4">
        <w:rPr>
          <w:rFonts w:ascii="Calibri" w:eastAsia="Calibri" w:hAnsi="Calibri" w:cs="Times New Roman"/>
          <w:b/>
        </w:rPr>
        <w:t xml:space="preserve"> </w:t>
      </w:r>
      <w:r w:rsidRPr="00CA5007">
        <w:rPr>
          <w:rFonts w:ascii="Calibri" w:eastAsia="Calibri" w:hAnsi="Calibri" w:cs="Times New Roman"/>
          <w:b/>
        </w:rPr>
        <w:t>Istarske brigade 18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A047C4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="00E14661">
        <w:rPr>
          <w:rFonts w:ascii="Calibri" w:eastAsia="Calibri" w:hAnsi="Calibri" w:cs="Times New Roman"/>
          <w:b/>
          <w:bCs/>
          <w:sz w:val="24"/>
          <w:szCs w:val="24"/>
        </w:rPr>
        <w:t>UREĐENJE UČIONICE I DVORANE U PODRUČNOJ ŠKOLI LANIŠĆE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578F5" w:rsidRPr="00CA5007" w:rsidRDefault="005578F5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 w:rsidR="00E14661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3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E14661"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:rsidR="00C9355F" w:rsidRPr="00CA5007" w:rsidRDefault="00C9355F" w:rsidP="00C9355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78F5" w:rsidRDefault="005578F5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9355F" w:rsidRPr="00CA5007" w:rsidRDefault="00C9355F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 w:rsidR="00E14661">
        <w:rPr>
          <w:rFonts w:ascii="Calibri" w:eastAsia="Calibri" w:hAnsi="Calibri" w:cs="Times New Roman"/>
          <w:sz w:val="24"/>
          <w:szCs w:val="24"/>
        </w:rPr>
        <w:t>19.rujna 2023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14661" w:rsidRDefault="00E14661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5578F5" w:rsidRDefault="005578F5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5578F5" w:rsidRDefault="005578F5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t xml:space="preserve">OSNOVNA ŠKOLA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9355F" w:rsidRPr="00CA5007" w:rsidRDefault="00C9355F" w:rsidP="00C9355F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1E3DE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KLASA: 406-03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E146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 w:rsidR="00E146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C9355F" w:rsidRPr="00CA5007" w:rsidRDefault="001E3DE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URBROJ: 2163-46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-01-2</w:t>
      </w:r>
      <w:r w:rsidR="00E146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-01 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 w:rsidR="00E14661">
        <w:rPr>
          <w:rFonts w:ascii="Times New Roman" w:eastAsia="Calibri" w:hAnsi="Times New Roman" w:cs="Times New Roman"/>
          <w:color w:val="000000"/>
          <w:sz w:val="24"/>
          <w:szCs w:val="24"/>
        </w:rPr>
        <w:t>19.rujna 2023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9355F" w:rsidRDefault="005578F5" w:rsidP="00D47E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E-</w:t>
      </w:r>
      <w:r w:rsidR="00C9355F"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mail: </w:t>
      </w:r>
      <w:hyperlink r:id="rId8" w:history="1">
        <w:r w:rsidR="00D47E00" w:rsidRPr="00C45C4D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andrea.ferenac@skole.hr</w:t>
        </w:r>
      </w:hyperlink>
    </w:p>
    <w:p w:rsidR="00D47E00" w:rsidRPr="00CA5007" w:rsidRDefault="00D47E00" w:rsidP="00D47E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  <w:bookmarkStart w:id="0" w:name="_GoBack"/>
      <w:bookmarkEnd w:id="0"/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 w:rsidR="00A047C4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28.000,00 </w:t>
      </w:r>
      <w:r w:rsidR="00A047C4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eura</w:t>
      </w:r>
      <w:r w:rsidR="00A047C4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bez PDV-a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="00A047C4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35.000,00 eura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52E14" w:rsidRDefault="0010654C" w:rsidP="00A047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Radovi-</w:t>
      </w:r>
      <w:r w:rsidR="00E14661">
        <w:rPr>
          <w:rFonts w:ascii="Times New Roman" w:eastAsia="Calibri" w:hAnsi="Times New Roman" w:cs="Times New Roman"/>
          <w:sz w:val="24"/>
          <w:szCs w:val="24"/>
        </w:rPr>
        <w:t xml:space="preserve">uređenje učionice i dvorane u područnoj školi u </w:t>
      </w:r>
      <w:proofErr w:type="spellStart"/>
      <w:r w:rsidR="00E14661">
        <w:rPr>
          <w:rFonts w:ascii="Times New Roman" w:eastAsia="Calibri" w:hAnsi="Times New Roman" w:cs="Times New Roman"/>
          <w:sz w:val="24"/>
          <w:szCs w:val="24"/>
        </w:rPr>
        <w:t>Lanišću</w:t>
      </w:r>
      <w:proofErr w:type="spellEnd"/>
      <w:r w:rsidR="00E1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7C4" w:rsidRDefault="00A047C4" w:rsidP="00A047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Rušenje i demontaže, zidarski radovi, stolarski radovi,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podopodlagački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radovi i elektroinstalaterski radovi. </w:t>
      </w:r>
    </w:p>
    <w:p w:rsidR="00C52E14" w:rsidRPr="00C52E14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9355F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 w:rsidR="00D24444"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C52E14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54C" w:rsidRPr="00CA5007" w:rsidRDefault="0010654C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6.MjESTO </w:t>
      </w:r>
      <w:r w:rsidR="00E1599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C9355F" w:rsidRPr="00CA5007" w:rsidRDefault="000453F7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Područna škola </w:t>
      </w:r>
      <w:proofErr w:type="spellStart"/>
      <w:r w:rsidR="00E14661">
        <w:rPr>
          <w:rFonts w:ascii="Times New Roman" w:eastAsia="Calibri" w:hAnsi="Times New Roman" w:cs="Times New Roman"/>
          <w:sz w:val="24"/>
          <w:szCs w:val="24"/>
        </w:rPr>
        <w:t>Lanišće</w:t>
      </w:r>
      <w:proofErr w:type="spellEnd"/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E35A80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C9355F" w:rsidRPr="00CA5007" w:rsidRDefault="00E35A80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Početak pripreme za radove, odnosno izvođenje radova je po sklapanju ugovora, a krajnji rok z</w:t>
      </w:r>
      <w:r w:rsidR="0010654C">
        <w:rPr>
          <w:rFonts w:ascii="Times New Roman" w:eastAsia="Calibri" w:hAnsi="Times New Roman" w:cs="Times New Roman"/>
          <w:sz w:val="24"/>
          <w:szCs w:val="24"/>
          <w:lang w:eastAsia="hr-HR"/>
        </w:rPr>
        <w:t>a izvo</w:t>
      </w:r>
      <w:r w:rsidR="00057DF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đenje radova je </w:t>
      </w:r>
      <w:r w:rsidR="005578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30 dana od dana uvođenja u posao. </w:t>
      </w:r>
    </w:p>
    <w:p w:rsidR="00C9355F" w:rsidRPr="00CA5007" w:rsidRDefault="00C9355F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. Istarske brigade 18, 52420 Buzet. Ispostavljeni račun Škola dostavlja </w:t>
      </w:r>
      <w:r w:rsidR="00C52E14">
        <w:rPr>
          <w:rFonts w:ascii="Times New Roman" w:eastAsia="Calibri" w:hAnsi="Times New Roman" w:cs="Times New Roman"/>
          <w:sz w:val="24"/>
          <w:szCs w:val="24"/>
        </w:rPr>
        <w:t>Istarskoj županiji, Upravnom odjelu za obrazovanje, sport i tehničku kulturu</w:t>
      </w:r>
      <w:r w:rsidRPr="00CA5007">
        <w:rPr>
          <w:rFonts w:ascii="Times New Roman" w:eastAsia="Calibri" w:hAnsi="Times New Roman" w:cs="Times New Roman"/>
          <w:sz w:val="24"/>
          <w:szCs w:val="24"/>
        </w:rPr>
        <w:t>, koje nakon provjere vrši plaćanje.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9355F" w:rsidRPr="00E1599A" w:rsidRDefault="00E1599A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 w:rsidR="00E7616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III ).</w:t>
      </w:r>
    </w:p>
    <w:p w:rsidR="00C9355F" w:rsidRPr="00CA5007" w:rsidRDefault="00C9355F" w:rsidP="00C9355F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 w:rsidR="0079436B"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</w:t>
      </w:r>
      <w:r w:rsidR="00E76166">
        <w:rPr>
          <w:rFonts w:ascii="Times New Roman" w:eastAsia="Calibri" w:hAnsi="Times New Roman" w:cs="Times New Roman"/>
          <w:sz w:val="24"/>
          <w:szCs w:val="24"/>
        </w:rPr>
        <w:t>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52E14" w:rsidRDefault="00C52E14" w:rsidP="00C9355F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36B" w:rsidRDefault="0079436B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14. TRAŽENA JAMSTVA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P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D24444" w:rsidRDefault="000C3EBA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15. </w:t>
      </w:r>
      <w:r w:rsidR="00D24444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GARANCIJA</w:t>
      </w:r>
    </w:p>
    <w:p w:rsidR="00D24444" w:rsidRDefault="00D24444" w:rsidP="000C3EBA">
      <w:pPr>
        <w:pStyle w:val="Bezproreda"/>
        <w:rPr>
          <w:lang w:eastAsia="hr-HR"/>
        </w:rPr>
      </w:pPr>
    </w:p>
    <w:p w:rsidR="00D24444" w:rsidRPr="000C3EBA" w:rsidRDefault="000C3EBA" w:rsidP="000C3E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36 mjeseci odnosno 3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D24444" w:rsidRDefault="00D24444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D24444" w:rsidRPr="00CA5007" w:rsidRDefault="00D24444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 w:rsidR="000C3EB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C9355F" w:rsidRPr="00CA5007" w:rsidRDefault="00C9355F" w:rsidP="00C9355F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 w:rsidR="005578F5">
        <w:rPr>
          <w:rFonts w:ascii="Times New Roman" w:eastAsia="Calibri" w:hAnsi="Times New Roman" w:cs="Times New Roman"/>
          <w:b/>
          <w:spacing w:val="2"/>
          <w:sz w:val="24"/>
          <w:szCs w:val="24"/>
        </w:rPr>
        <w:t>27</w:t>
      </w:r>
      <w:r w:rsidR="00E14661">
        <w:rPr>
          <w:rFonts w:ascii="Times New Roman" w:eastAsia="Calibri" w:hAnsi="Times New Roman" w:cs="Times New Roman"/>
          <w:b/>
          <w:spacing w:val="2"/>
          <w:sz w:val="24"/>
          <w:szCs w:val="24"/>
        </w:rPr>
        <w:t>. rujna 2023</w:t>
      </w:r>
      <w:r w:rsidR="0010654C">
        <w:rPr>
          <w:rFonts w:ascii="Times New Roman" w:eastAsia="Calibri" w:hAnsi="Times New Roman" w:cs="Times New Roman"/>
          <w:b/>
          <w:spacing w:val="2"/>
          <w:sz w:val="24"/>
          <w:szCs w:val="24"/>
        </w:rPr>
        <w:t>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 elektroničke pošte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5578F5" w:rsidRDefault="005578F5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5578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9355F" w:rsidRPr="00CA5007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9355F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E76166" w:rsidRDefault="00E76166" w:rsidP="00E76166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</w:t>
      </w:r>
      <w:r w:rsidR="00E35A80">
        <w:rPr>
          <w:rFonts w:ascii="Times New Roman" w:eastAsia="Calibri" w:hAnsi="Times New Roman" w:cs="Times New Roman"/>
          <w:sz w:val="24"/>
          <w:szCs w:val="24"/>
        </w:rPr>
        <w:t xml:space="preserve">za dostavu ponude: </w:t>
      </w:r>
    </w:p>
    <w:p w:rsidR="00E35A80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-Dostaviti izmjenu i/ili dopunu ponude, koja se dostavlja na isti način kao i osnovna ponuda s obveznom naznakom da se radi o izmjeni i/ili dopuni ponude, </w:t>
      </w:r>
    </w:p>
    <w:p w:rsidR="00E35A80" w:rsidRPr="00CA5007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C9355F" w:rsidRPr="00CA5007" w:rsidRDefault="00C9355F" w:rsidP="00C9355F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 w:rsidR="000C3EBA"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9355F" w:rsidRPr="005578F5" w:rsidRDefault="005578F5" w:rsidP="005578F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  <w:r w:rsidR="00C9355F"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="00C9355F"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9355F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E14661" w:rsidRDefault="00E14661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Zamjenica ravnateljice:</w:t>
      </w:r>
    </w:p>
    <w:p w:rsidR="00E14661" w:rsidRPr="00CA5007" w:rsidRDefault="00E14661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Mateja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Činko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mag.educ.inf.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Default="00C9355F" w:rsidP="00C9355F"/>
    <w:p w:rsidR="002558D7" w:rsidRDefault="002558D7"/>
    <w:sectPr w:rsidR="002558D7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F"/>
    <w:rsid w:val="000453F7"/>
    <w:rsid w:val="00057DFC"/>
    <w:rsid w:val="000C3EBA"/>
    <w:rsid w:val="0010654C"/>
    <w:rsid w:val="001E3DEF"/>
    <w:rsid w:val="002558D7"/>
    <w:rsid w:val="005578F5"/>
    <w:rsid w:val="0079436B"/>
    <w:rsid w:val="00A047C4"/>
    <w:rsid w:val="00C52E14"/>
    <w:rsid w:val="00C9355F"/>
    <w:rsid w:val="00D24444"/>
    <w:rsid w:val="00D47E00"/>
    <w:rsid w:val="00DA2DB4"/>
    <w:rsid w:val="00E14661"/>
    <w:rsid w:val="00E1599A"/>
    <w:rsid w:val="00E35A80"/>
    <w:rsid w:val="00E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FCA0"/>
  <w15:chartTrackingRefBased/>
  <w15:docId w15:val="{27AC6B39-960C-4A34-94F8-94C5AC2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16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47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erena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4</cp:revision>
  <dcterms:created xsi:type="dcterms:W3CDTF">2023-09-18T19:45:00Z</dcterms:created>
  <dcterms:modified xsi:type="dcterms:W3CDTF">2023-09-19T07:32:00Z</dcterms:modified>
</cp:coreProperties>
</file>