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071" w:rsidRPr="00D93753" w:rsidRDefault="00057071" w:rsidP="00057071">
      <w:pPr>
        <w:tabs>
          <w:tab w:val="left" w:pos="5245"/>
        </w:tabs>
        <w:autoSpaceDE w:val="0"/>
        <w:autoSpaceDN w:val="0"/>
        <w:adjustRightInd w:val="0"/>
        <w:spacing w:after="0" w:line="240" w:lineRule="auto"/>
        <w:ind w:right="4394"/>
        <w:jc w:val="both"/>
        <w:rPr>
          <w:rFonts w:eastAsia="Times New Roman" w:cstheme="minorHAnsi"/>
          <w:b/>
          <w:bCs/>
          <w:sz w:val="24"/>
          <w:szCs w:val="24"/>
          <w:lang w:eastAsia="hr-HR"/>
        </w:rPr>
      </w:pPr>
      <w:bookmarkStart w:id="0" w:name="_GoBack"/>
      <w:bookmarkEnd w:id="0"/>
      <w:r w:rsidRPr="00D93753">
        <w:rPr>
          <w:rFonts w:eastAsia="Times New Roman" w:cstheme="minorHAnsi"/>
          <w:b/>
          <w:bCs/>
          <w:sz w:val="24"/>
          <w:szCs w:val="24"/>
          <w:lang w:eastAsia="hr-HR"/>
        </w:rPr>
        <w:t xml:space="preserve">OSNOVNA ŠKOLA </w:t>
      </w:r>
    </w:p>
    <w:p w:rsidR="00057071" w:rsidRPr="00D93753" w:rsidRDefault="00C455B6" w:rsidP="00057071">
      <w:pPr>
        <w:tabs>
          <w:tab w:val="left" w:pos="5245"/>
        </w:tabs>
        <w:autoSpaceDE w:val="0"/>
        <w:autoSpaceDN w:val="0"/>
        <w:adjustRightInd w:val="0"/>
        <w:spacing w:after="0" w:line="240" w:lineRule="auto"/>
        <w:ind w:right="4394"/>
        <w:jc w:val="both"/>
        <w:rPr>
          <w:rFonts w:eastAsia="Times New Roman" w:cstheme="minorHAnsi"/>
          <w:b/>
          <w:bCs/>
          <w:sz w:val="24"/>
          <w:szCs w:val="24"/>
          <w:lang w:eastAsia="hr-HR"/>
        </w:rPr>
      </w:pPr>
      <w:r>
        <w:rPr>
          <w:rFonts w:eastAsia="Times New Roman" w:cstheme="minorHAnsi"/>
          <w:b/>
          <w:bCs/>
          <w:sz w:val="24"/>
          <w:szCs w:val="24"/>
          <w:lang w:eastAsia="hr-HR"/>
        </w:rPr>
        <w:t xml:space="preserve">„VAZMOSLAV GRŽALJA“ </w:t>
      </w:r>
    </w:p>
    <w:p w:rsidR="00057071" w:rsidRPr="00D93753" w:rsidRDefault="00057071" w:rsidP="00057071">
      <w:pPr>
        <w:autoSpaceDE w:val="0"/>
        <w:autoSpaceDN w:val="0"/>
        <w:adjustRightInd w:val="0"/>
        <w:spacing w:after="0" w:line="240" w:lineRule="auto"/>
        <w:ind w:right="4394"/>
        <w:jc w:val="both"/>
        <w:rPr>
          <w:rFonts w:eastAsia="Times New Roman" w:cstheme="minorHAnsi"/>
          <w:b/>
          <w:bCs/>
          <w:sz w:val="24"/>
          <w:szCs w:val="24"/>
          <w:lang w:eastAsia="hr-HR"/>
        </w:rPr>
      </w:pPr>
    </w:p>
    <w:p w:rsidR="00057071" w:rsidRPr="00D93753" w:rsidRDefault="00057071" w:rsidP="00057071">
      <w:pPr>
        <w:autoSpaceDE w:val="0"/>
        <w:autoSpaceDN w:val="0"/>
        <w:adjustRightInd w:val="0"/>
        <w:spacing w:after="0" w:line="240" w:lineRule="auto"/>
        <w:ind w:right="4394"/>
        <w:jc w:val="both"/>
        <w:rPr>
          <w:rFonts w:eastAsia="Times New Roman" w:cstheme="minorHAnsi"/>
          <w:b/>
          <w:bCs/>
          <w:sz w:val="24"/>
          <w:szCs w:val="24"/>
          <w:lang w:eastAsia="hr-HR"/>
        </w:rPr>
      </w:pPr>
      <w:r w:rsidRPr="00D93753">
        <w:rPr>
          <w:rFonts w:eastAsia="Times New Roman" w:cstheme="minorHAnsi"/>
          <w:b/>
          <w:bCs/>
          <w:sz w:val="24"/>
          <w:szCs w:val="24"/>
          <w:lang w:eastAsia="hr-HR"/>
        </w:rPr>
        <w:t>II. istarske brigade 18</w:t>
      </w:r>
    </w:p>
    <w:p w:rsidR="00057071" w:rsidRPr="00D93753" w:rsidRDefault="00057071" w:rsidP="00057071">
      <w:pPr>
        <w:autoSpaceDE w:val="0"/>
        <w:autoSpaceDN w:val="0"/>
        <w:adjustRightInd w:val="0"/>
        <w:spacing w:after="0" w:line="240" w:lineRule="auto"/>
        <w:ind w:right="4394"/>
        <w:jc w:val="both"/>
        <w:rPr>
          <w:rFonts w:eastAsia="Times New Roman" w:cstheme="minorHAnsi"/>
          <w:b/>
          <w:bCs/>
          <w:sz w:val="24"/>
          <w:szCs w:val="24"/>
          <w:lang w:eastAsia="hr-HR"/>
        </w:rPr>
      </w:pPr>
      <w:r w:rsidRPr="00D93753">
        <w:rPr>
          <w:rFonts w:eastAsia="Times New Roman" w:cstheme="minorHAnsi"/>
          <w:b/>
          <w:bCs/>
          <w:sz w:val="24"/>
          <w:szCs w:val="24"/>
          <w:lang w:eastAsia="hr-HR"/>
        </w:rPr>
        <w:t>52 420 BUZET</w:t>
      </w:r>
    </w:p>
    <w:p w:rsidR="00057071" w:rsidRPr="00D93753" w:rsidRDefault="00057071" w:rsidP="00057071">
      <w:pPr>
        <w:autoSpaceDE w:val="0"/>
        <w:autoSpaceDN w:val="0"/>
        <w:adjustRightInd w:val="0"/>
        <w:spacing w:after="0" w:line="240" w:lineRule="auto"/>
        <w:ind w:right="4394"/>
        <w:jc w:val="both"/>
        <w:rPr>
          <w:rFonts w:eastAsia="Times New Roman" w:cstheme="minorHAnsi"/>
          <w:b/>
          <w:bCs/>
          <w:sz w:val="24"/>
          <w:szCs w:val="24"/>
          <w:lang w:eastAsia="hr-HR"/>
        </w:rPr>
      </w:pPr>
      <w:r w:rsidRPr="00D93753">
        <w:rPr>
          <w:rFonts w:eastAsia="Times New Roman" w:cstheme="minorHAnsi"/>
          <w:b/>
          <w:bCs/>
          <w:sz w:val="24"/>
          <w:szCs w:val="24"/>
          <w:lang w:eastAsia="hr-HR"/>
        </w:rPr>
        <w:t xml:space="preserve"> </w:t>
      </w:r>
    </w:p>
    <w:p w:rsidR="00057071" w:rsidRPr="00D93753" w:rsidRDefault="00057071" w:rsidP="00057071">
      <w:pPr>
        <w:autoSpaceDE w:val="0"/>
        <w:autoSpaceDN w:val="0"/>
        <w:adjustRightInd w:val="0"/>
        <w:spacing w:after="0" w:line="240" w:lineRule="auto"/>
        <w:ind w:right="5670"/>
        <w:jc w:val="both"/>
        <w:rPr>
          <w:rFonts w:eastAsia="Calibri,Bold" w:cstheme="minorHAnsi"/>
          <w:bCs/>
          <w:sz w:val="24"/>
          <w:szCs w:val="24"/>
          <w:lang w:eastAsia="hr-HR"/>
        </w:rPr>
      </w:pPr>
      <w:r w:rsidRPr="00D93753">
        <w:rPr>
          <w:rFonts w:eastAsia="Calibri,Bold" w:cstheme="minorHAnsi"/>
          <w:bCs/>
          <w:sz w:val="24"/>
          <w:szCs w:val="24"/>
          <w:lang w:eastAsia="hr-HR"/>
        </w:rPr>
        <w:t>KLASA: 404-01/20-01/0</w:t>
      </w:r>
      <w:r w:rsidR="007A51FE">
        <w:rPr>
          <w:rFonts w:eastAsia="Calibri,Bold" w:cstheme="minorHAnsi"/>
          <w:bCs/>
          <w:sz w:val="24"/>
          <w:szCs w:val="24"/>
          <w:lang w:eastAsia="hr-HR"/>
        </w:rPr>
        <w:t>8</w:t>
      </w:r>
    </w:p>
    <w:p w:rsidR="00057071" w:rsidRPr="00D93753" w:rsidRDefault="00057071" w:rsidP="00057071">
      <w:pPr>
        <w:autoSpaceDE w:val="0"/>
        <w:autoSpaceDN w:val="0"/>
        <w:adjustRightInd w:val="0"/>
        <w:spacing w:after="0" w:line="240" w:lineRule="auto"/>
        <w:ind w:right="5670"/>
        <w:jc w:val="both"/>
        <w:rPr>
          <w:rFonts w:eastAsia="Calibri,Bold" w:cstheme="minorHAnsi"/>
          <w:bCs/>
          <w:sz w:val="24"/>
          <w:szCs w:val="24"/>
          <w:lang w:eastAsia="hr-HR"/>
        </w:rPr>
      </w:pPr>
      <w:r w:rsidRPr="00D93753">
        <w:rPr>
          <w:rFonts w:eastAsia="Calibri,Bold" w:cstheme="minorHAnsi"/>
          <w:bCs/>
          <w:sz w:val="24"/>
          <w:szCs w:val="24"/>
          <w:lang w:eastAsia="hr-HR"/>
        </w:rPr>
        <w:t>URBROJ: 2106-23-01-20-01</w:t>
      </w:r>
    </w:p>
    <w:p w:rsidR="00057071" w:rsidRPr="00D93753" w:rsidRDefault="00057071" w:rsidP="00057071">
      <w:pPr>
        <w:autoSpaceDE w:val="0"/>
        <w:autoSpaceDN w:val="0"/>
        <w:adjustRightInd w:val="0"/>
        <w:spacing w:after="0" w:line="240" w:lineRule="auto"/>
        <w:ind w:right="5670"/>
        <w:jc w:val="both"/>
        <w:rPr>
          <w:rFonts w:eastAsia="Calibri,Bold" w:cstheme="minorHAnsi"/>
          <w:bCs/>
          <w:sz w:val="24"/>
          <w:szCs w:val="24"/>
          <w:lang w:eastAsia="hr-HR"/>
        </w:rPr>
      </w:pPr>
      <w:r w:rsidRPr="00D93753">
        <w:rPr>
          <w:rFonts w:eastAsia="Calibri,Bold" w:cstheme="minorHAnsi"/>
          <w:bCs/>
          <w:sz w:val="24"/>
          <w:szCs w:val="24"/>
          <w:lang w:eastAsia="hr-HR"/>
        </w:rPr>
        <w:t xml:space="preserve">Buzet, </w:t>
      </w:r>
      <w:r w:rsidR="00AE2C92">
        <w:rPr>
          <w:rFonts w:eastAsia="Calibri,Bold" w:cstheme="minorHAnsi"/>
          <w:bCs/>
          <w:sz w:val="24"/>
          <w:szCs w:val="24"/>
          <w:lang w:eastAsia="hr-HR"/>
        </w:rPr>
        <w:t>16</w:t>
      </w:r>
      <w:r>
        <w:rPr>
          <w:rFonts w:eastAsia="Calibri,Bold" w:cstheme="minorHAnsi"/>
          <w:bCs/>
          <w:sz w:val="24"/>
          <w:szCs w:val="24"/>
          <w:lang w:eastAsia="hr-HR"/>
        </w:rPr>
        <w:t>.</w:t>
      </w:r>
      <w:r w:rsidR="007A51FE">
        <w:rPr>
          <w:rFonts w:eastAsia="Calibri,Bold" w:cstheme="minorHAnsi"/>
          <w:bCs/>
          <w:sz w:val="24"/>
          <w:szCs w:val="24"/>
          <w:lang w:eastAsia="hr-HR"/>
        </w:rPr>
        <w:t>prosinca</w:t>
      </w:r>
      <w:r w:rsidRPr="00D93753">
        <w:rPr>
          <w:rFonts w:eastAsia="Calibri,Bold" w:cstheme="minorHAnsi"/>
          <w:bCs/>
          <w:sz w:val="24"/>
          <w:szCs w:val="24"/>
          <w:lang w:eastAsia="hr-HR"/>
        </w:rPr>
        <w:t xml:space="preserve"> 2020.</w:t>
      </w:r>
      <w:r w:rsidRPr="00D93753">
        <w:rPr>
          <w:rFonts w:eastAsia="Calibri,Bold" w:cstheme="minorHAnsi"/>
          <w:bCs/>
          <w:sz w:val="24"/>
          <w:szCs w:val="24"/>
          <w:lang w:eastAsia="hr-HR"/>
        </w:rPr>
        <w:tab/>
      </w:r>
      <w:r w:rsidRPr="00D93753">
        <w:rPr>
          <w:rFonts w:eastAsia="Calibri,Bold" w:cstheme="minorHAnsi"/>
          <w:bCs/>
          <w:sz w:val="24"/>
          <w:szCs w:val="24"/>
          <w:lang w:eastAsia="hr-HR"/>
        </w:rPr>
        <w:tab/>
      </w:r>
      <w:r w:rsidRPr="00D93753">
        <w:rPr>
          <w:rFonts w:eastAsia="Calibri,Bold" w:cstheme="minorHAnsi"/>
          <w:bCs/>
          <w:sz w:val="24"/>
          <w:szCs w:val="24"/>
          <w:lang w:eastAsia="hr-HR"/>
        </w:rPr>
        <w:tab/>
      </w:r>
      <w:r w:rsidRPr="00D93753">
        <w:rPr>
          <w:rFonts w:eastAsia="Calibri,Bold" w:cstheme="minorHAnsi"/>
          <w:bCs/>
          <w:sz w:val="24"/>
          <w:szCs w:val="24"/>
          <w:lang w:eastAsia="hr-HR"/>
        </w:rPr>
        <w:tab/>
      </w:r>
      <w:r w:rsidRPr="00D93753">
        <w:rPr>
          <w:rFonts w:eastAsia="Calibri,Bold" w:cstheme="minorHAnsi"/>
          <w:bCs/>
          <w:sz w:val="24"/>
          <w:szCs w:val="24"/>
          <w:lang w:eastAsia="hr-HR"/>
        </w:rPr>
        <w:tab/>
      </w:r>
      <w:r w:rsidRPr="00D93753">
        <w:rPr>
          <w:rFonts w:eastAsia="Calibri,Bold" w:cstheme="minorHAnsi"/>
          <w:bCs/>
          <w:sz w:val="24"/>
          <w:szCs w:val="24"/>
          <w:lang w:eastAsia="hr-HR"/>
        </w:rPr>
        <w:tab/>
      </w:r>
      <w:r w:rsidRPr="00D93753">
        <w:rPr>
          <w:rFonts w:eastAsia="Calibri,Bold" w:cstheme="minorHAnsi"/>
          <w:bCs/>
          <w:sz w:val="24"/>
          <w:szCs w:val="24"/>
          <w:lang w:eastAsia="hr-HR"/>
        </w:rPr>
        <w:tab/>
      </w:r>
    </w:p>
    <w:p w:rsidR="00057071" w:rsidRPr="00D93753" w:rsidRDefault="00057071" w:rsidP="00057071">
      <w:pPr>
        <w:spacing w:after="0" w:line="240" w:lineRule="auto"/>
        <w:jc w:val="both"/>
        <w:rPr>
          <w:rFonts w:eastAsia="Times New Roman" w:cstheme="minorHAnsi"/>
          <w:sz w:val="24"/>
          <w:szCs w:val="24"/>
          <w:lang w:eastAsia="hr-HR"/>
        </w:rPr>
      </w:pP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                                   </w:t>
      </w: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bCs/>
          <w:sz w:val="24"/>
          <w:szCs w:val="24"/>
          <w:lang w:eastAsia="hr-HR"/>
        </w:rPr>
      </w:pPr>
    </w:p>
    <w:p w:rsidR="00057071" w:rsidRPr="00D93753" w:rsidRDefault="00057071" w:rsidP="00057071">
      <w:pPr>
        <w:tabs>
          <w:tab w:val="left" w:pos="3686"/>
        </w:tabs>
        <w:spacing w:after="0" w:line="240" w:lineRule="auto"/>
        <w:jc w:val="both"/>
        <w:rPr>
          <w:rFonts w:eastAsia="Times New Roman" w:cstheme="minorHAnsi"/>
          <w:b/>
          <w:sz w:val="24"/>
          <w:szCs w:val="24"/>
          <w:lang w:eastAsia="hr-HR"/>
        </w:rPr>
      </w:pPr>
    </w:p>
    <w:p w:rsidR="00057071" w:rsidRPr="00D93753" w:rsidRDefault="00057071" w:rsidP="00057071">
      <w:pPr>
        <w:tabs>
          <w:tab w:val="left" w:pos="3686"/>
        </w:tabs>
        <w:spacing w:after="0" w:line="240" w:lineRule="auto"/>
        <w:jc w:val="both"/>
        <w:rPr>
          <w:rFonts w:eastAsia="Times New Roman" w:cstheme="minorHAnsi"/>
          <w:b/>
          <w:sz w:val="24"/>
          <w:szCs w:val="24"/>
          <w:lang w:eastAsia="hr-HR"/>
        </w:rPr>
      </w:pP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b/>
          <w:noProof/>
          <w:sz w:val="32"/>
          <w:szCs w:val="32"/>
          <w:lang w:eastAsia="hr-HR"/>
        </w:rPr>
        <mc:AlternateContent>
          <mc:Choice Requires="wps">
            <w:drawing>
              <wp:anchor distT="0" distB="0" distL="114300" distR="114300" simplePos="0" relativeHeight="251659264" behindDoc="0" locked="0" layoutInCell="1" allowOverlap="1" wp14:anchorId="1D21A384" wp14:editId="2E8AC71C">
                <wp:simplePos x="0" y="0"/>
                <wp:positionH relativeFrom="column">
                  <wp:posOffset>335280</wp:posOffset>
                </wp:positionH>
                <wp:positionV relativeFrom="paragraph">
                  <wp:posOffset>24130</wp:posOffset>
                </wp:positionV>
                <wp:extent cx="5151120" cy="1668780"/>
                <wp:effectExtent l="0" t="0" r="11430" b="2667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120" cy="1668780"/>
                        </a:xfrm>
                        <a:prstGeom prst="rect">
                          <a:avLst/>
                        </a:prstGeom>
                        <a:solidFill>
                          <a:srgbClr val="A5A5A5">
                            <a:lumMod val="40000"/>
                            <a:lumOff val="60000"/>
                          </a:srgbClr>
                        </a:solidFill>
                        <a:ln w="9525">
                          <a:solidFill>
                            <a:srgbClr val="000000"/>
                          </a:solidFill>
                          <a:miter lim="800000"/>
                          <a:headEnd/>
                          <a:tailEnd/>
                        </a:ln>
                      </wps:spPr>
                      <wps:txbx>
                        <w:txbxContent>
                          <w:p w:rsidR="00057071" w:rsidRPr="00DF2AA9" w:rsidRDefault="00057071" w:rsidP="00057071">
                            <w:pPr>
                              <w:pStyle w:val="Naslov11"/>
                              <w:rPr>
                                <w:rFonts w:asciiTheme="minorHAnsi" w:hAnsiTheme="minorHAnsi" w:cstheme="minorHAnsi"/>
                                <w:b/>
                                <w:color w:val="44546A" w:themeColor="text2"/>
                                <w:sz w:val="32"/>
                                <w:szCs w:val="32"/>
                              </w:rPr>
                            </w:pPr>
                          </w:p>
                          <w:p w:rsidR="00057071" w:rsidRPr="00DF2AA9" w:rsidRDefault="00057071" w:rsidP="00057071">
                            <w:pPr>
                              <w:pStyle w:val="Naslov11"/>
                              <w:rPr>
                                <w:rFonts w:asciiTheme="minorHAnsi" w:hAnsiTheme="minorHAnsi" w:cstheme="minorHAnsi"/>
                                <w:b/>
                                <w:color w:val="44546A" w:themeColor="text2"/>
                                <w:sz w:val="32"/>
                                <w:szCs w:val="32"/>
                              </w:rPr>
                            </w:pPr>
                            <w:r w:rsidRPr="00DF2AA9">
                              <w:rPr>
                                <w:rFonts w:asciiTheme="minorHAnsi" w:hAnsiTheme="minorHAnsi" w:cstheme="minorHAnsi"/>
                                <w:b/>
                                <w:color w:val="44546A" w:themeColor="text2"/>
                                <w:sz w:val="32"/>
                                <w:szCs w:val="32"/>
                              </w:rPr>
                              <w:t>POZIV ZA DOSTAVU PONUDE</w:t>
                            </w:r>
                          </w:p>
                          <w:p w:rsidR="00057071" w:rsidRPr="00DF2AA9" w:rsidRDefault="00057071" w:rsidP="007A51FE">
                            <w:pPr>
                              <w:autoSpaceDE w:val="0"/>
                              <w:autoSpaceDN w:val="0"/>
                              <w:adjustRightInd w:val="0"/>
                              <w:jc w:val="center"/>
                              <w:rPr>
                                <w:rFonts w:cstheme="minorHAnsi"/>
                                <w:b/>
                                <w:color w:val="44546A" w:themeColor="text2"/>
                                <w:sz w:val="32"/>
                                <w:szCs w:val="32"/>
                              </w:rPr>
                            </w:pPr>
                            <w:r w:rsidRPr="00DF2AA9">
                              <w:rPr>
                                <w:rFonts w:cstheme="minorHAnsi"/>
                                <w:b/>
                                <w:color w:val="44546A" w:themeColor="text2"/>
                                <w:sz w:val="32"/>
                                <w:szCs w:val="32"/>
                              </w:rPr>
                              <w:t xml:space="preserve">ZA </w:t>
                            </w:r>
                            <w:r w:rsidR="007A51FE">
                              <w:rPr>
                                <w:rFonts w:cstheme="minorHAnsi"/>
                                <w:b/>
                                <w:color w:val="44546A" w:themeColor="text2"/>
                                <w:sz w:val="32"/>
                                <w:szCs w:val="32"/>
                              </w:rPr>
                              <w:t xml:space="preserve">SANACIJU PODA UČIONICE U OSNOVNOJ ŠKOLI „VAZMOSLAV GRŽALJA“ </w:t>
                            </w:r>
                          </w:p>
                          <w:p w:rsidR="00057071" w:rsidRPr="00DF2AA9" w:rsidRDefault="00057071" w:rsidP="00057071">
                            <w:pPr>
                              <w:autoSpaceDE w:val="0"/>
                              <w:autoSpaceDN w:val="0"/>
                              <w:adjustRightInd w:val="0"/>
                              <w:jc w:val="center"/>
                              <w:rPr>
                                <w:rFonts w:cstheme="minorHAnsi"/>
                                <w:b/>
                                <w:color w:val="44546A" w:themeColor="text2"/>
                                <w:sz w:val="32"/>
                                <w:szCs w:val="32"/>
                              </w:rPr>
                            </w:pPr>
                          </w:p>
                          <w:p w:rsidR="00057071" w:rsidRDefault="00057071" w:rsidP="000570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21A384" id="_x0000_t202" coordsize="21600,21600" o:spt="202" path="m,l,21600r21600,l21600,xe">
                <v:stroke joinstyle="miter"/>
                <v:path gradientshapeok="t" o:connecttype="rect"/>
              </v:shapetype>
              <v:shape id="Tekstni okvir 2" o:spid="_x0000_s1026" type="#_x0000_t202" style="position:absolute;left:0;text-align:left;margin-left:26.4pt;margin-top:1.9pt;width:405.6pt;height:1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" fillcolor="#dbdbdb">
                <v:textbox>
                  <w:txbxContent>
                    <w:p w:rsidR="00057071" w:rsidRPr="00DF2AA9" w:rsidRDefault="00057071" w:rsidP="00057071">
                      <w:pPr>
                        <w:pStyle w:val="Naslov11"/>
                        <w:rPr>
                          <w:rFonts w:asciiTheme="minorHAnsi" w:hAnsiTheme="minorHAnsi" w:cstheme="minorHAnsi"/>
                          <w:b/>
                          <w:color w:val="44546A" w:themeColor="text2"/>
                          <w:sz w:val="32"/>
                          <w:szCs w:val="32"/>
                        </w:rPr>
                      </w:pPr>
                    </w:p>
                    <w:p w:rsidR="00057071" w:rsidRPr="00DF2AA9" w:rsidRDefault="00057071" w:rsidP="00057071">
                      <w:pPr>
                        <w:pStyle w:val="Naslov11"/>
                        <w:rPr>
                          <w:rFonts w:asciiTheme="minorHAnsi" w:hAnsiTheme="minorHAnsi" w:cstheme="minorHAnsi"/>
                          <w:b/>
                          <w:color w:val="44546A" w:themeColor="text2"/>
                          <w:sz w:val="32"/>
                          <w:szCs w:val="32"/>
                        </w:rPr>
                      </w:pPr>
                      <w:r w:rsidRPr="00DF2AA9">
                        <w:rPr>
                          <w:rFonts w:asciiTheme="minorHAnsi" w:hAnsiTheme="minorHAnsi" w:cstheme="minorHAnsi"/>
                          <w:b/>
                          <w:color w:val="44546A" w:themeColor="text2"/>
                          <w:sz w:val="32"/>
                          <w:szCs w:val="32"/>
                        </w:rPr>
                        <w:t>POZIV ZA DOSTAVU PONUDE</w:t>
                      </w:r>
                    </w:p>
                    <w:p w:rsidR="00057071" w:rsidRPr="00DF2AA9" w:rsidRDefault="00057071" w:rsidP="007A51FE">
                      <w:pPr>
                        <w:autoSpaceDE w:val="0"/>
                        <w:autoSpaceDN w:val="0"/>
                        <w:adjustRightInd w:val="0"/>
                        <w:jc w:val="center"/>
                        <w:rPr>
                          <w:rFonts w:cstheme="minorHAnsi"/>
                          <w:b/>
                          <w:color w:val="44546A" w:themeColor="text2"/>
                          <w:sz w:val="32"/>
                          <w:szCs w:val="32"/>
                        </w:rPr>
                      </w:pPr>
                      <w:r w:rsidRPr="00DF2AA9">
                        <w:rPr>
                          <w:rFonts w:cstheme="minorHAnsi"/>
                          <w:b/>
                          <w:color w:val="44546A" w:themeColor="text2"/>
                          <w:sz w:val="32"/>
                          <w:szCs w:val="32"/>
                        </w:rPr>
                        <w:t xml:space="preserve">ZA </w:t>
                      </w:r>
                      <w:r w:rsidR="007A51FE">
                        <w:rPr>
                          <w:rFonts w:cstheme="minorHAnsi"/>
                          <w:b/>
                          <w:color w:val="44546A" w:themeColor="text2"/>
                          <w:sz w:val="32"/>
                          <w:szCs w:val="32"/>
                        </w:rPr>
                        <w:t xml:space="preserve">SANACIJU PODA UČIONICE U OSNOVNOJ ŠKOLI „VAZMOSLAV GRŽALJA“ </w:t>
                      </w:r>
                    </w:p>
                    <w:p w:rsidR="00057071" w:rsidRPr="00DF2AA9" w:rsidRDefault="00057071" w:rsidP="00057071">
                      <w:pPr>
                        <w:autoSpaceDE w:val="0"/>
                        <w:autoSpaceDN w:val="0"/>
                        <w:adjustRightInd w:val="0"/>
                        <w:jc w:val="center"/>
                        <w:rPr>
                          <w:rFonts w:cstheme="minorHAnsi"/>
                          <w:b/>
                          <w:color w:val="44546A" w:themeColor="text2"/>
                          <w:sz w:val="32"/>
                          <w:szCs w:val="32"/>
                        </w:rPr>
                      </w:pPr>
                    </w:p>
                    <w:p w:rsidR="00057071" w:rsidRDefault="00057071" w:rsidP="00057071"/>
                  </w:txbxContent>
                </v:textbox>
              </v:shape>
            </w:pict>
          </mc:Fallback>
        </mc:AlternateContent>
      </w:r>
      <w:r w:rsidRPr="00D93753">
        <w:rPr>
          <w:rFonts w:eastAsia="Times New Roman" w:cstheme="minorHAnsi"/>
          <w:sz w:val="24"/>
          <w:szCs w:val="24"/>
          <w:lang w:eastAsia="hr-HR"/>
        </w:rPr>
        <w:t xml:space="preserve">     </w:t>
      </w:r>
    </w:p>
    <w:p w:rsidR="00057071" w:rsidRPr="00D93753" w:rsidRDefault="00057071" w:rsidP="00057071">
      <w:pPr>
        <w:spacing w:after="0" w:line="240" w:lineRule="auto"/>
        <w:jc w:val="both"/>
        <w:rPr>
          <w:rFonts w:eastAsia="Times New Roman" w:cstheme="minorHAnsi"/>
          <w:sz w:val="24"/>
          <w:szCs w:val="24"/>
          <w:lang w:eastAsia="hr-HR"/>
        </w:rPr>
      </w:pPr>
    </w:p>
    <w:p w:rsidR="00057071" w:rsidRPr="00D93753" w:rsidRDefault="00057071" w:rsidP="00057071">
      <w:pPr>
        <w:spacing w:after="0" w:line="240" w:lineRule="auto"/>
        <w:jc w:val="both"/>
        <w:rPr>
          <w:rFonts w:eastAsia="Times New Roman" w:cstheme="minorHAnsi"/>
          <w:sz w:val="24"/>
          <w:szCs w:val="24"/>
          <w:lang w:eastAsia="hr-HR"/>
        </w:rPr>
      </w:pPr>
    </w:p>
    <w:p w:rsidR="00057071" w:rsidRPr="00D93753" w:rsidRDefault="00057071" w:rsidP="00057071">
      <w:pPr>
        <w:spacing w:after="0" w:line="240" w:lineRule="auto"/>
        <w:jc w:val="both"/>
        <w:rPr>
          <w:rFonts w:eastAsia="Times New Roman" w:cstheme="minorHAnsi"/>
          <w:sz w:val="24"/>
          <w:szCs w:val="24"/>
          <w:lang w:eastAsia="hr-HR"/>
        </w:rPr>
      </w:pP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                               </w:t>
      </w: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p>
    <w:p w:rsidR="00057071" w:rsidRPr="00D93753" w:rsidRDefault="00057071" w:rsidP="00057071">
      <w:pPr>
        <w:spacing w:after="0" w:line="240" w:lineRule="auto"/>
        <w:jc w:val="center"/>
        <w:rPr>
          <w:rFonts w:eastAsia="Times New Roman" w:cstheme="minorHAnsi"/>
          <w:b/>
          <w:sz w:val="24"/>
          <w:szCs w:val="24"/>
          <w:lang w:eastAsia="hr-HR"/>
        </w:rPr>
      </w:pPr>
      <w:r w:rsidRPr="00D93753">
        <w:rPr>
          <w:rFonts w:eastAsia="Times New Roman" w:cstheme="minorHAnsi"/>
          <w:b/>
          <w:sz w:val="24"/>
          <w:szCs w:val="24"/>
          <w:lang w:eastAsia="hr-HR"/>
        </w:rPr>
        <w:t>EVIDENCIJSKI BROJ NABAVE: 2020-</w:t>
      </w:r>
      <w:r w:rsidR="007A51FE">
        <w:rPr>
          <w:rFonts w:eastAsia="Times New Roman" w:cstheme="minorHAnsi"/>
          <w:b/>
          <w:sz w:val="24"/>
          <w:szCs w:val="24"/>
          <w:lang w:eastAsia="hr-HR"/>
        </w:rPr>
        <w:t>5</w:t>
      </w:r>
      <w:r w:rsidRPr="00D93753">
        <w:rPr>
          <w:rFonts w:eastAsia="Calibri,Bold" w:cstheme="minorHAnsi"/>
          <w:bCs/>
          <w:sz w:val="24"/>
          <w:szCs w:val="24"/>
          <w:lang w:eastAsia="hr-HR"/>
        </w:rPr>
        <w:t>.</w:t>
      </w:r>
    </w:p>
    <w:p w:rsidR="00057071" w:rsidRPr="00D93753" w:rsidRDefault="00057071" w:rsidP="00057071">
      <w:pPr>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 xml:space="preserve">                                 </w:t>
      </w:r>
    </w:p>
    <w:p w:rsidR="00057071" w:rsidRPr="00D93753" w:rsidRDefault="00057071" w:rsidP="00057071">
      <w:pPr>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 xml:space="preserve">                                                             </w:t>
      </w: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spacing w:after="0" w:line="240" w:lineRule="auto"/>
        <w:jc w:val="both"/>
        <w:rPr>
          <w:rFonts w:eastAsia="Times New Roman" w:cstheme="minorHAnsi"/>
          <w:b/>
          <w:sz w:val="24"/>
          <w:szCs w:val="24"/>
          <w:lang w:eastAsia="hr-HR"/>
        </w:rPr>
      </w:pPr>
    </w:p>
    <w:p w:rsidR="00057071" w:rsidRPr="00D93753" w:rsidRDefault="00057071" w:rsidP="00057071">
      <w:pPr>
        <w:spacing w:after="200" w:line="276" w:lineRule="auto"/>
        <w:rPr>
          <w:rFonts w:eastAsia="Times New Roman" w:cstheme="minorHAnsi"/>
          <w:b/>
          <w:sz w:val="24"/>
          <w:szCs w:val="24"/>
          <w:lang w:eastAsia="hr-HR"/>
        </w:rPr>
      </w:pPr>
      <w:r w:rsidRPr="00D93753">
        <w:rPr>
          <w:rFonts w:eastAsia="Times New Roman" w:cstheme="minorHAnsi"/>
          <w:b/>
          <w:sz w:val="24"/>
          <w:szCs w:val="24"/>
          <w:lang w:eastAsia="hr-HR"/>
        </w:rPr>
        <w:br w:type="page"/>
      </w:r>
    </w:p>
    <w:p w:rsidR="00057071" w:rsidRPr="00D93753" w:rsidRDefault="00057071" w:rsidP="00057071">
      <w:pPr>
        <w:spacing w:after="0" w:line="240" w:lineRule="auto"/>
        <w:jc w:val="both"/>
        <w:rPr>
          <w:rFonts w:eastAsia="Times New Roman" w:cstheme="minorHAnsi"/>
          <w:b/>
          <w:bCs/>
          <w:sz w:val="24"/>
          <w:szCs w:val="24"/>
          <w:lang w:eastAsia="hr-HR"/>
        </w:rPr>
      </w:pPr>
    </w:p>
    <w:p w:rsidR="00057071" w:rsidRPr="00D93753" w:rsidRDefault="00057071" w:rsidP="00057071">
      <w:pPr>
        <w:spacing w:after="0" w:line="240" w:lineRule="auto"/>
        <w:jc w:val="both"/>
        <w:rPr>
          <w:rFonts w:ascii="Times New Roman" w:eastAsia="Times New Roman" w:hAnsi="Times New Roman" w:cs="Times New Roman"/>
          <w:sz w:val="24"/>
          <w:szCs w:val="24"/>
          <w:lang w:eastAsia="hr-HR"/>
        </w:rPr>
      </w:pPr>
      <w:r w:rsidRPr="00D93753">
        <w:rPr>
          <w:rFonts w:ascii="Times New Roman" w:eastAsia="Times New Roman" w:hAnsi="Times New Roman" w:cs="Times New Roman"/>
          <w:sz w:val="24"/>
          <w:szCs w:val="24"/>
          <w:lang w:eastAsia="hr-HR"/>
        </w:rPr>
        <w:t>Naručitelj Osnovna škola „Vazmoslav Gržalja“ pokrenula je jednostavnu nabavu za izvođenje radova</w:t>
      </w:r>
      <w:r w:rsidR="00C455B6">
        <w:rPr>
          <w:rFonts w:ascii="Times New Roman" w:eastAsia="Times New Roman" w:hAnsi="Times New Roman" w:cs="Times New Roman"/>
          <w:sz w:val="24"/>
          <w:szCs w:val="24"/>
          <w:lang w:eastAsia="hr-HR"/>
        </w:rPr>
        <w:t xml:space="preserve"> sanacije poda učionice</w:t>
      </w:r>
      <w:r w:rsidRPr="00D93753">
        <w:rPr>
          <w:rFonts w:ascii="Times New Roman" w:eastAsia="Times New Roman" w:hAnsi="Times New Roman" w:cs="Times New Roman"/>
          <w:sz w:val="24"/>
          <w:szCs w:val="24"/>
          <w:lang w:eastAsia="hr-HR"/>
        </w:rPr>
        <w:t>, te Vam upućujemo ovaj Poziv na dostavu ponude.</w:t>
      </w:r>
    </w:p>
    <w:p w:rsidR="00057071" w:rsidRPr="00D93753" w:rsidRDefault="00057071" w:rsidP="00057071">
      <w:pPr>
        <w:spacing w:after="0" w:line="240" w:lineRule="auto"/>
        <w:jc w:val="both"/>
        <w:rPr>
          <w:rFonts w:ascii="Times New Roman" w:eastAsia="Times New Roman" w:hAnsi="Times New Roman" w:cs="Times New Roman"/>
          <w:sz w:val="24"/>
          <w:szCs w:val="24"/>
          <w:lang w:eastAsia="hr-HR"/>
        </w:rPr>
      </w:pPr>
      <w:r w:rsidRPr="00D93753">
        <w:rPr>
          <w:rFonts w:ascii="Times New Roman" w:eastAsia="Times New Roman" w:hAnsi="Times New Roman" w:cs="Times New Roman"/>
          <w:sz w:val="24"/>
          <w:szCs w:val="24"/>
          <w:lang w:eastAsia="hr-HR"/>
        </w:rPr>
        <w:t>Sukladno članku 15. Zakona o javnoj nabavi (NN 120/2016) za godišnju procijenjenu vrijednost nabave iz Plana nabave manju od 200.000,00 kuna bez PDV-a za robu i usluge, odnosno 500.000,00 kuna bez PDV-a za radove (tzv. jednostavnu nabavu) naručitelj nije obvezan provoditi postupke javne nabave propisane Zakonom o javnoj nabavi.</w:t>
      </w:r>
    </w:p>
    <w:p w:rsidR="00057071" w:rsidRPr="00D93753" w:rsidRDefault="00057071" w:rsidP="00057071">
      <w:pPr>
        <w:spacing w:after="0" w:line="240" w:lineRule="auto"/>
        <w:jc w:val="both"/>
        <w:rPr>
          <w:rFonts w:eastAsia="Times New Roman" w:cstheme="minorHAnsi"/>
          <w:b/>
          <w:bCs/>
          <w:sz w:val="24"/>
          <w:szCs w:val="24"/>
          <w:lang w:eastAsia="hr-HR"/>
        </w:rPr>
      </w:pPr>
    </w:p>
    <w:p w:rsidR="00057071" w:rsidRPr="00D93753" w:rsidRDefault="00057071" w:rsidP="00057071">
      <w:pPr>
        <w:spacing w:after="0" w:line="240" w:lineRule="auto"/>
        <w:jc w:val="both"/>
        <w:rPr>
          <w:rFonts w:eastAsia="Times New Roman" w:cstheme="minorHAnsi"/>
          <w:b/>
          <w:sz w:val="24"/>
          <w:szCs w:val="24"/>
          <w:lang w:eastAsia="hr-HR"/>
        </w:rPr>
      </w:pPr>
      <w:r w:rsidRPr="00D93753">
        <w:rPr>
          <w:rFonts w:eastAsia="Times New Roman" w:cstheme="minorHAnsi"/>
          <w:b/>
          <w:bCs/>
          <w:sz w:val="24"/>
          <w:szCs w:val="24"/>
          <w:lang w:eastAsia="hr-HR"/>
        </w:rPr>
        <w:t xml:space="preserve"> </w:t>
      </w:r>
      <w:r w:rsidRPr="00D93753">
        <w:rPr>
          <w:rFonts w:eastAsia="Times New Roman" w:cstheme="minorHAnsi"/>
          <w:b/>
          <w:sz w:val="24"/>
          <w:szCs w:val="24"/>
          <w:lang w:eastAsia="hr-HR"/>
        </w:rPr>
        <w:t xml:space="preserve">1. </w:t>
      </w:r>
      <w:r w:rsidRPr="00D93753">
        <w:rPr>
          <w:rFonts w:eastAsia="Times New Roman" w:cstheme="minorHAnsi"/>
          <w:b/>
          <w:bCs/>
          <w:sz w:val="24"/>
          <w:szCs w:val="24"/>
          <w:lang w:eastAsia="hr-HR"/>
        </w:rPr>
        <w:t>Podaci o naručitelju</w:t>
      </w:r>
      <w:r w:rsidRPr="00D93753">
        <w:rPr>
          <w:rFonts w:eastAsia="Times New Roman" w:cstheme="minorHAnsi"/>
          <w:b/>
          <w:sz w:val="24"/>
          <w:szCs w:val="24"/>
          <w:lang w:eastAsia="hr-HR"/>
        </w:rPr>
        <w:t xml:space="preserve">: </w:t>
      </w: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Osnovna škola „Vazmoslav Gržalja“ Buzet</w:t>
      </w: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Ulica II. istarske brigade 18</w:t>
      </w: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52 420 Buzet,</w:t>
      </w: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tel. 052 662 856  fax. 052 662 643</w:t>
      </w: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e-mail: </w:t>
      </w:r>
      <w:hyperlink r:id="rId5" w:history="1">
        <w:r w:rsidRPr="00D93753">
          <w:rPr>
            <w:rFonts w:eastAsia="Times New Roman" w:cstheme="minorHAnsi"/>
            <w:color w:val="0000FF"/>
            <w:sz w:val="24"/>
            <w:szCs w:val="24"/>
            <w:u w:val="single"/>
            <w:lang w:eastAsia="hr-HR"/>
          </w:rPr>
          <w:t>ured@os-vgrzalja-buzet.skole.hr</w:t>
        </w:r>
      </w:hyperlink>
      <w:r w:rsidRPr="00D93753">
        <w:rPr>
          <w:rFonts w:eastAsia="Times New Roman" w:cstheme="minorHAnsi"/>
          <w:sz w:val="24"/>
          <w:szCs w:val="24"/>
          <w:lang w:eastAsia="hr-HR"/>
        </w:rPr>
        <w:t xml:space="preserve"> </w:t>
      </w:r>
    </w:p>
    <w:p w:rsidR="00057071" w:rsidRPr="00D93753" w:rsidRDefault="00057071" w:rsidP="00057071">
      <w:pPr>
        <w:spacing w:after="0" w:line="240" w:lineRule="auto"/>
        <w:jc w:val="both"/>
        <w:rPr>
          <w:rFonts w:eastAsia="Calibri,Bold" w:cstheme="minorHAnsi"/>
          <w:sz w:val="24"/>
          <w:szCs w:val="24"/>
          <w:lang w:eastAsia="hr-HR"/>
        </w:rPr>
      </w:pPr>
      <w:r w:rsidRPr="00D93753">
        <w:rPr>
          <w:rFonts w:eastAsia="Times New Roman" w:cstheme="minorHAnsi"/>
          <w:sz w:val="24"/>
          <w:szCs w:val="24"/>
          <w:lang w:eastAsia="hr-HR"/>
        </w:rPr>
        <w:t xml:space="preserve">OIB: </w:t>
      </w:r>
      <w:r w:rsidRPr="00D93753">
        <w:rPr>
          <w:rFonts w:eastAsia="Calibri,Bold" w:cstheme="minorHAnsi"/>
          <w:sz w:val="24"/>
          <w:szCs w:val="24"/>
          <w:lang w:eastAsia="hr-HR"/>
        </w:rPr>
        <w:t>88886840492</w:t>
      </w:r>
    </w:p>
    <w:p w:rsidR="00057071" w:rsidRPr="00D93753" w:rsidRDefault="00057071" w:rsidP="00057071">
      <w:pPr>
        <w:spacing w:after="0" w:line="240" w:lineRule="auto"/>
        <w:ind w:firstLine="340"/>
        <w:jc w:val="both"/>
        <w:rPr>
          <w:rFonts w:eastAsia="Calibri,Bold"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 xml:space="preserve">2. Opis predmeta nabave: </w:t>
      </w:r>
    </w:p>
    <w:p w:rsidR="00057071" w:rsidRPr="00B86ABA" w:rsidRDefault="00B86ABA" w:rsidP="00057071">
      <w:pPr>
        <w:autoSpaceDE w:val="0"/>
        <w:autoSpaceDN w:val="0"/>
        <w:adjustRightInd w:val="0"/>
        <w:spacing w:after="0" w:line="240" w:lineRule="auto"/>
        <w:ind w:firstLine="708"/>
        <w:jc w:val="both"/>
        <w:rPr>
          <w:rFonts w:eastAsia="Times New Roman" w:cstheme="minorHAnsi"/>
          <w:sz w:val="24"/>
          <w:szCs w:val="24"/>
          <w:lang w:eastAsia="hr-HR"/>
        </w:rPr>
      </w:pPr>
      <w:r>
        <w:rPr>
          <w:rFonts w:eastAsia="Times New Roman" w:cstheme="minorHAnsi"/>
          <w:sz w:val="24"/>
          <w:szCs w:val="24"/>
          <w:lang w:eastAsia="hr-HR"/>
        </w:rPr>
        <w:t xml:space="preserve">Radovi uključuju kupnju i dobavu materijala, demontažu parketa i postavljanje novog, demontaža i montaža ulaznih </w:t>
      </w:r>
      <w:proofErr w:type="spellStart"/>
      <w:r>
        <w:rPr>
          <w:rFonts w:eastAsia="Times New Roman" w:cstheme="minorHAnsi"/>
          <w:sz w:val="24"/>
          <w:szCs w:val="24"/>
          <w:lang w:eastAsia="hr-HR"/>
        </w:rPr>
        <w:t>vratiju</w:t>
      </w:r>
      <w:proofErr w:type="spellEnd"/>
      <w:r>
        <w:rPr>
          <w:rFonts w:eastAsia="Times New Roman" w:cstheme="minorHAnsi"/>
          <w:sz w:val="24"/>
          <w:szCs w:val="24"/>
          <w:lang w:eastAsia="hr-HR"/>
        </w:rPr>
        <w:t xml:space="preserve"> učionice, demontaža i  montaža umivaonika zajedno sa slavinom i ostalim sastavnim dijelovima</w:t>
      </w:r>
      <w:r w:rsidR="00621546">
        <w:rPr>
          <w:rFonts w:eastAsia="Times New Roman" w:cstheme="minorHAnsi"/>
          <w:sz w:val="24"/>
          <w:szCs w:val="24"/>
          <w:lang w:eastAsia="hr-HR"/>
        </w:rPr>
        <w:t xml:space="preserve">, demontaža postojećih aluminijskih </w:t>
      </w:r>
      <w:proofErr w:type="spellStart"/>
      <w:r w:rsidR="00621546">
        <w:rPr>
          <w:rFonts w:eastAsia="Times New Roman" w:cstheme="minorHAnsi"/>
          <w:sz w:val="24"/>
          <w:szCs w:val="24"/>
          <w:lang w:eastAsia="hr-HR"/>
        </w:rPr>
        <w:t>lajsni</w:t>
      </w:r>
      <w:proofErr w:type="spellEnd"/>
      <w:r w:rsidR="00621546">
        <w:rPr>
          <w:rFonts w:eastAsia="Times New Roman" w:cstheme="minorHAnsi"/>
          <w:sz w:val="24"/>
          <w:szCs w:val="24"/>
          <w:lang w:eastAsia="hr-HR"/>
        </w:rPr>
        <w:t xml:space="preserve"> na spojevima različitih podova, demontaža postojećih </w:t>
      </w:r>
      <w:proofErr w:type="spellStart"/>
      <w:r w:rsidR="00621546">
        <w:rPr>
          <w:rFonts w:eastAsia="Times New Roman" w:cstheme="minorHAnsi"/>
          <w:sz w:val="24"/>
          <w:szCs w:val="24"/>
          <w:lang w:eastAsia="hr-HR"/>
        </w:rPr>
        <w:t>parketskih</w:t>
      </w:r>
      <w:proofErr w:type="spellEnd"/>
      <w:r w:rsidR="00621546">
        <w:rPr>
          <w:rFonts w:eastAsia="Times New Roman" w:cstheme="minorHAnsi"/>
          <w:sz w:val="24"/>
          <w:szCs w:val="24"/>
          <w:lang w:eastAsia="hr-HR"/>
        </w:rPr>
        <w:t xml:space="preserve"> </w:t>
      </w:r>
      <w:proofErr w:type="spellStart"/>
      <w:r w:rsidR="00621546">
        <w:rPr>
          <w:rFonts w:eastAsia="Times New Roman" w:cstheme="minorHAnsi"/>
          <w:sz w:val="24"/>
          <w:szCs w:val="24"/>
          <w:lang w:eastAsia="hr-HR"/>
        </w:rPr>
        <w:t>lajsni</w:t>
      </w:r>
      <w:proofErr w:type="spellEnd"/>
      <w:r w:rsidR="00621546">
        <w:rPr>
          <w:rFonts w:eastAsia="Times New Roman" w:cstheme="minorHAnsi"/>
          <w:sz w:val="24"/>
          <w:szCs w:val="24"/>
          <w:lang w:eastAsia="hr-HR"/>
        </w:rPr>
        <w:t xml:space="preserve">, rušenje armirano- betonske pločice učionice debljine cca. 20 cm, </w:t>
      </w:r>
      <w:proofErr w:type="spellStart"/>
      <w:r w:rsidR="00621546">
        <w:rPr>
          <w:rFonts w:eastAsia="Times New Roman" w:cstheme="minorHAnsi"/>
          <w:sz w:val="24"/>
          <w:szCs w:val="24"/>
          <w:lang w:eastAsia="hr-HR"/>
        </w:rPr>
        <w:t>otucanje</w:t>
      </w:r>
      <w:proofErr w:type="spellEnd"/>
      <w:r w:rsidR="00621546">
        <w:rPr>
          <w:rFonts w:eastAsia="Times New Roman" w:cstheme="minorHAnsi"/>
          <w:sz w:val="24"/>
          <w:szCs w:val="24"/>
          <w:lang w:eastAsia="hr-HR"/>
        </w:rPr>
        <w:t xml:space="preserve"> žbuke na zidnim keramičkim pločicama učionice, izrada </w:t>
      </w:r>
      <w:proofErr w:type="spellStart"/>
      <w:r w:rsidR="00621546">
        <w:rPr>
          <w:rFonts w:eastAsia="Times New Roman" w:cstheme="minorHAnsi"/>
          <w:sz w:val="24"/>
          <w:szCs w:val="24"/>
          <w:lang w:eastAsia="hr-HR"/>
        </w:rPr>
        <w:t>hidroizolacije</w:t>
      </w:r>
      <w:proofErr w:type="spellEnd"/>
      <w:r w:rsidR="00621546">
        <w:rPr>
          <w:rFonts w:eastAsia="Times New Roman" w:cstheme="minorHAnsi"/>
          <w:sz w:val="24"/>
          <w:szCs w:val="24"/>
          <w:lang w:eastAsia="hr-HR"/>
        </w:rPr>
        <w:t xml:space="preserve"> učionice, demontaža i ponovna montaža radijatora sa svim pripadajućim dijelovima, odvoz viška materijala na gradsko odlagalište, </w:t>
      </w:r>
      <w:proofErr w:type="spellStart"/>
      <w:r w:rsidR="00621546">
        <w:rPr>
          <w:rFonts w:eastAsia="Times New Roman" w:cstheme="minorHAnsi"/>
          <w:sz w:val="24"/>
          <w:szCs w:val="24"/>
          <w:lang w:eastAsia="hr-HR"/>
        </w:rPr>
        <w:t>štemanje</w:t>
      </w:r>
      <w:proofErr w:type="spellEnd"/>
      <w:r w:rsidR="00621546">
        <w:rPr>
          <w:rFonts w:eastAsia="Times New Roman" w:cstheme="minorHAnsi"/>
          <w:sz w:val="24"/>
          <w:szCs w:val="24"/>
          <w:lang w:eastAsia="hr-HR"/>
        </w:rPr>
        <w:t xml:space="preserve"> šlica nove AB ploče, betoniranje armirano betonske ploče učionice debljine cca.20 cm, nabava, dobava, </w:t>
      </w:r>
      <w:proofErr w:type="spellStart"/>
      <w:r w:rsidR="00621546">
        <w:rPr>
          <w:rFonts w:eastAsia="Times New Roman" w:cstheme="minorHAnsi"/>
          <w:sz w:val="24"/>
          <w:szCs w:val="24"/>
          <w:lang w:eastAsia="hr-HR"/>
        </w:rPr>
        <w:t>čiščenje</w:t>
      </w:r>
      <w:proofErr w:type="spellEnd"/>
      <w:r w:rsidR="00621546">
        <w:rPr>
          <w:rFonts w:eastAsia="Times New Roman" w:cstheme="minorHAnsi"/>
          <w:sz w:val="24"/>
          <w:szCs w:val="24"/>
          <w:lang w:eastAsia="hr-HR"/>
        </w:rPr>
        <w:t xml:space="preserve">, savijanje, montaža i vezivanje armature od čelika, dobava i postava podnih izolacijskih ploča, dobava i ugradnja PE folije, žbukanje zidova na pozicijama otučene žbuke, izrada armiranog cementnog </w:t>
      </w:r>
      <w:proofErr w:type="spellStart"/>
      <w:r w:rsidR="00621546">
        <w:rPr>
          <w:rFonts w:eastAsia="Times New Roman" w:cstheme="minorHAnsi"/>
          <w:sz w:val="24"/>
          <w:szCs w:val="24"/>
          <w:lang w:eastAsia="hr-HR"/>
        </w:rPr>
        <w:t>estriha</w:t>
      </w:r>
      <w:proofErr w:type="spellEnd"/>
      <w:r w:rsidR="00621546">
        <w:rPr>
          <w:rFonts w:eastAsia="Times New Roman" w:cstheme="minorHAnsi"/>
          <w:sz w:val="24"/>
          <w:szCs w:val="24"/>
          <w:lang w:eastAsia="hr-HR"/>
        </w:rPr>
        <w:t xml:space="preserve">, opločenje zidne površine za umivaonik keramičkim pločicama,  bojanje </w:t>
      </w:r>
      <w:r w:rsidR="00FD2F5F">
        <w:rPr>
          <w:rFonts w:eastAsia="Times New Roman" w:cstheme="minorHAnsi"/>
          <w:sz w:val="24"/>
          <w:szCs w:val="24"/>
          <w:lang w:eastAsia="hr-HR"/>
        </w:rPr>
        <w:t xml:space="preserve">unutarnjih zidova učionice i  </w:t>
      </w:r>
      <w:proofErr w:type="spellStart"/>
      <w:r w:rsidR="00FD2F5F">
        <w:rPr>
          <w:rFonts w:eastAsia="Times New Roman" w:cstheme="minorHAnsi"/>
          <w:sz w:val="24"/>
          <w:szCs w:val="24"/>
          <w:lang w:eastAsia="hr-HR"/>
        </w:rPr>
        <w:t>toplovodnih</w:t>
      </w:r>
      <w:proofErr w:type="spellEnd"/>
      <w:r w:rsidR="00FD2F5F">
        <w:rPr>
          <w:rFonts w:eastAsia="Times New Roman" w:cstheme="minorHAnsi"/>
          <w:sz w:val="24"/>
          <w:szCs w:val="24"/>
          <w:lang w:eastAsia="hr-HR"/>
        </w:rPr>
        <w:t xml:space="preserve"> cijevi.</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t>3. Vrsta postupka nabave</w:t>
      </w:r>
      <w:r w:rsidRPr="00D93753">
        <w:rPr>
          <w:rFonts w:eastAsia="Times New Roman" w:cstheme="minorHAnsi"/>
          <w:sz w:val="24"/>
          <w:szCs w:val="24"/>
          <w:lang w:eastAsia="hr-HR"/>
        </w:rPr>
        <w:t xml:space="preserve">: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Jednostavna nabava radova.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t xml:space="preserve">4. Procijenjena vrijednost nabave: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Procijenjena vrijednost nabave iznosi </w:t>
      </w:r>
      <w:r w:rsidR="0063731F">
        <w:rPr>
          <w:rFonts w:eastAsia="Times New Roman" w:cstheme="minorHAnsi"/>
          <w:sz w:val="24"/>
          <w:szCs w:val="24"/>
          <w:lang w:eastAsia="hr-HR"/>
        </w:rPr>
        <w:t>176</w:t>
      </w:r>
      <w:r>
        <w:rPr>
          <w:rFonts w:eastAsia="Times New Roman" w:cstheme="minorHAnsi"/>
          <w:sz w:val="24"/>
          <w:szCs w:val="24"/>
          <w:lang w:eastAsia="hr-HR"/>
        </w:rPr>
        <w:t>.000,00</w:t>
      </w:r>
      <w:r w:rsidRPr="00D93753">
        <w:rPr>
          <w:rFonts w:eastAsia="Times New Roman" w:cstheme="minorHAnsi"/>
          <w:sz w:val="24"/>
          <w:szCs w:val="24"/>
          <w:lang w:eastAsia="hr-HR"/>
        </w:rPr>
        <w:t xml:space="preserve"> kuna bez PDV-a, odnosno </w:t>
      </w:r>
      <w:r w:rsidR="0063731F">
        <w:rPr>
          <w:rFonts w:eastAsia="Times New Roman" w:cstheme="minorHAnsi"/>
          <w:sz w:val="24"/>
          <w:szCs w:val="24"/>
          <w:lang w:eastAsia="hr-HR"/>
        </w:rPr>
        <w:t>220</w:t>
      </w:r>
      <w:r>
        <w:rPr>
          <w:rFonts w:eastAsia="Times New Roman" w:cstheme="minorHAnsi"/>
          <w:sz w:val="24"/>
          <w:szCs w:val="24"/>
          <w:lang w:eastAsia="hr-HR"/>
        </w:rPr>
        <w:t>,000,00 kuna</w:t>
      </w:r>
      <w:r w:rsidRPr="00D93753">
        <w:rPr>
          <w:rFonts w:eastAsia="Times New Roman" w:cstheme="minorHAnsi"/>
          <w:sz w:val="24"/>
          <w:szCs w:val="24"/>
          <w:lang w:eastAsia="hr-HR"/>
        </w:rPr>
        <w:t xml:space="preserve"> s PDV-om.</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5. Kriterij za odabir ponude</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Kriterij odabira najpovoljnije ponude ja valjana ponuda sposobnog ponuditelja s </w:t>
      </w:r>
      <w:r w:rsidRPr="00D93753">
        <w:rPr>
          <w:rFonts w:eastAsia="Times New Roman" w:cstheme="minorHAnsi"/>
          <w:b/>
          <w:sz w:val="24"/>
          <w:szCs w:val="24"/>
          <w:lang w:eastAsia="hr-HR"/>
        </w:rPr>
        <w:t>najnižom ukupnom cijenom</w:t>
      </w:r>
      <w:r w:rsidRPr="00D93753">
        <w:rPr>
          <w:rFonts w:eastAsia="Times New Roman" w:cstheme="minorHAnsi"/>
          <w:sz w:val="24"/>
          <w:szCs w:val="24"/>
          <w:lang w:eastAsia="hr-HR"/>
        </w:rPr>
        <w:t xml:space="preserve">.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bCs/>
          <w:sz w:val="24"/>
          <w:szCs w:val="24"/>
          <w:lang w:eastAsia="hr-HR"/>
        </w:rPr>
      </w:pPr>
      <w:r w:rsidRPr="00D93753">
        <w:rPr>
          <w:rFonts w:eastAsia="Times New Roman" w:cstheme="minorHAnsi"/>
          <w:b/>
          <w:bCs/>
          <w:sz w:val="24"/>
          <w:szCs w:val="24"/>
          <w:lang w:eastAsia="hr-HR"/>
        </w:rPr>
        <w:t xml:space="preserve">6. Odredbe o sposobnosti ponuditelja </w:t>
      </w:r>
    </w:p>
    <w:p w:rsidR="00057071" w:rsidRPr="00D93753" w:rsidRDefault="00057071" w:rsidP="00057071">
      <w:pPr>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Gospodarski subjekt mora dokazati pravnu i poslovnu sposobnost, te tehničku i stručnu sposobnost, te moraju dostaviti sljedeću dokumentaciju kao dokaz:</w:t>
      </w:r>
    </w:p>
    <w:p w:rsidR="00057071" w:rsidRPr="00D93753" w:rsidRDefault="00057071" w:rsidP="00057071">
      <w:pPr>
        <w:autoSpaceDE w:val="0"/>
        <w:autoSpaceDN w:val="0"/>
        <w:adjustRightInd w:val="0"/>
        <w:spacing w:after="0" w:line="240" w:lineRule="auto"/>
        <w:ind w:left="720"/>
        <w:jc w:val="both"/>
        <w:rPr>
          <w:rFonts w:eastAsia="Times New Roman" w:cstheme="minorHAnsi"/>
          <w:b/>
          <w:sz w:val="24"/>
          <w:szCs w:val="24"/>
          <w:lang w:eastAsia="hr-HR"/>
        </w:rPr>
      </w:pPr>
    </w:p>
    <w:p w:rsidR="00057071" w:rsidRPr="00D93753" w:rsidRDefault="00057071" w:rsidP="00057071">
      <w:pPr>
        <w:numPr>
          <w:ilvl w:val="0"/>
          <w:numId w:val="2"/>
        </w:num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bCs/>
          <w:sz w:val="24"/>
          <w:szCs w:val="24"/>
          <w:lang w:eastAsia="hr-HR"/>
        </w:rPr>
        <w:t>Dokaze pravne i poslovne sposobnosti</w:t>
      </w:r>
      <w:r w:rsidRPr="00D93753">
        <w:rPr>
          <w:rFonts w:eastAsia="Times New Roman" w:cstheme="minorHAnsi"/>
          <w:b/>
          <w:sz w:val="24"/>
          <w:szCs w:val="24"/>
          <w:lang w:eastAsia="hr-HR"/>
        </w:rPr>
        <w:t xml:space="preserve">: </w:t>
      </w:r>
    </w:p>
    <w:p w:rsidR="00057071" w:rsidRPr="00D93753" w:rsidRDefault="00057071" w:rsidP="00057071">
      <w:pPr>
        <w:numPr>
          <w:ilvl w:val="0"/>
          <w:numId w:val="4"/>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Svaki ponuditelj mora dokazati svoj </w:t>
      </w:r>
      <w:r w:rsidRPr="00D93753">
        <w:rPr>
          <w:rFonts w:eastAsia="Times New Roman" w:cstheme="minorHAnsi"/>
          <w:b/>
          <w:sz w:val="24"/>
          <w:szCs w:val="24"/>
          <w:u w:val="single"/>
          <w:lang w:eastAsia="hr-HR"/>
        </w:rPr>
        <w:t>upis u sudski, obrtni, strukovni ili drugi odgovarajući registar</w:t>
      </w:r>
      <w:r w:rsidRPr="00D93753">
        <w:rPr>
          <w:rFonts w:eastAsia="Times New Roman" w:cstheme="minorHAnsi"/>
          <w:sz w:val="24"/>
          <w:szCs w:val="24"/>
          <w:u w:val="single"/>
          <w:lang w:eastAsia="hr-HR"/>
        </w:rPr>
        <w:t xml:space="preserve"> </w:t>
      </w:r>
      <w:r w:rsidRPr="00D93753">
        <w:rPr>
          <w:rFonts w:eastAsia="Times New Roman" w:cstheme="minorHAnsi"/>
          <w:sz w:val="24"/>
          <w:szCs w:val="24"/>
          <w:lang w:eastAsia="hr-HR"/>
        </w:rPr>
        <w:t xml:space="preserve">države sjedišta gospodarskog subjekta.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lastRenderedPageBreak/>
        <w:t>Upis u registar dokazuje se odgovarajućim izvodom, a ako se on ne izdaje u državi sjedišta gospodarskog subjekta, gospodarski subjekt može dostaviti izjavu s ovjerom potpisa kod nadležnog tijela.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 xml:space="preserve">Izvod ili izjava ne smije biti starija od 3 (tri) mjeseca računajući od dana početka postupka javne nabave (dan slanja poziva za dostavu ponuda). </w:t>
      </w:r>
    </w:p>
    <w:p w:rsidR="00057071" w:rsidRPr="00D93753" w:rsidRDefault="00057071" w:rsidP="00057071">
      <w:pPr>
        <w:autoSpaceDE w:val="0"/>
        <w:autoSpaceDN w:val="0"/>
        <w:adjustRightInd w:val="0"/>
        <w:spacing w:after="0" w:line="240" w:lineRule="auto"/>
        <w:jc w:val="both"/>
        <w:rPr>
          <w:rFonts w:eastAsia="Times New Roman" w:cstheme="minorHAnsi"/>
          <w:b/>
          <w:bCs/>
          <w:sz w:val="24"/>
          <w:szCs w:val="24"/>
          <w:lang w:eastAsia="hr-HR"/>
        </w:rPr>
      </w:pPr>
    </w:p>
    <w:p w:rsidR="00057071" w:rsidRPr="00D93753" w:rsidRDefault="00057071" w:rsidP="00057071">
      <w:pPr>
        <w:numPr>
          <w:ilvl w:val="0"/>
          <w:numId w:val="2"/>
        </w:num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bCs/>
          <w:sz w:val="24"/>
          <w:szCs w:val="24"/>
          <w:lang w:eastAsia="hr-HR"/>
        </w:rPr>
        <w:t xml:space="preserve"> Dokaze tehničke i stručne sposobnosti</w:t>
      </w:r>
      <w:r w:rsidRPr="00D93753">
        <w:rPr>
          <w:rFonts w:eastAsia="Times New Roman" w:cstheme="minorHAnsi"/>
          <w:b/>
          <w:sz w:val="24"/>
          <w:szCs w:val="24"/>
          <w:lang w:eastAsia="hr-HR"/>
        </w:rPr>
        <w:t xml:space="preserve">: </w:t>
      </w:r>
    </w:p>
    <w:p w:rsidR="00057071" w:rsidRPr="00D93753" w:rsidRDefault="00057071" w:rsidP="00057071">
      <w:pPr>
        <w:autoSpaceDE w:val="0"/>
        <w:autoSpaceDN w:val="0"/>
        <w:adjustRightInd w:val="0"/>
        <w:spacing w:after="0" w:line="240" w:lineRule="auto"/>
        <w:ind w:left="720"/>
        <w:jc w:val="both"/>
        <w:rPr>
          <w:rFonts w:eastAsia="Times New Roman" w:cstheme="minorHAnsi"/>
          <w:b/>
          <w:sz w:val="24"/>
          <w:szCs w:val="24"/>
          <w:lang w:eastAsia="hr-HR"/>
        </w:rPr>
      </w:pPr>
    </w:p>
    <w:p w:rsidR="00057071" w:rsidRPr="00D93753" w:rsidRDefault="00057071" w:rsidP="00057071">
      <w:pPr>
        <w:numPr>
          <w:ilvl w:val="0"/>
          <w:numId w:val="5"/>
        </w:numPr>
        <w:autoSpaceDE w:val="0"/>
        <w:autoSpaceDN w:val="0"/>
        <w:adjustRightInd w:val="0"/>
        <w:spacing w:after="0" w:line="240" w:lineRule="auto"/>
        <w:ind w:left="709" w:hanging="283"/>
        <w:jc w:val="both"/>
        <w:rPr>
          <w:rFonts w:eastAsia="Times New Roman" w:cstheme="minorHAnsi"/>
          <w:sz w:val="24"/>
          <w:szCs w:val="24"/>
          <w:lang w:eastAsia="hr-HR"/>
        </w:rPr>
      </w:pPr>
      <w:r w:rsidRPr="00D93753">
        <w:rPr>
          <w:rFonts w:eastAsia="Times New Roman" w:cstheme="minorHAnsi"/>
          <w:b/>
          <w:sz w:val="24"/>
          <w:szCs w:val="24"/>
          <w:u w:val="single"/>
          <w:lang w:eastAsia="hr-HR"/>
        </w:rPr>
        <w:t>Popis izvršenih radova</w:t>
      </w:r>
      <w:r w:rsidRPr="00D93753">
        <w:rPr>
          <w:rFonts w:eastAsia="Times New Roman" w:cstheme="minorHAnsi"/>
          <w:sz w:val="24"/>
          <w:szCs w:val="24"/>
          <w:lang w:eastAsia="hr-HR"/>
        </w:rPr>
        <w:t xml:space="preserve"> istih ili sličnih predmetu nabave izvršenih u godini u kojoj je započeo postupak nabave i tijekom </w:t>
      </w:r>
      <w:r w:rsidRPr="00D93753">
        <w:rPr>
          <w:rFonts w:eastAsia="Times New Roman" w:cstheme="minorHAnsi"/>
          <w:b/>
          <w:sz w:val="24"/>
          <w:szCs w:val="24"/>
          <w:lang w:eastAsia="hr-HR"/>
        </w:rPr>
        <w:t xml:space="preserve">2 godine </w:t>
      </w:r>
      <w:r w:rsidRPr="00D93753">
        <w:rPr>
          <w:rFonts w:eastAsia="Times New Roman" w:cstheme="minorHAnsi"/>
          <w:sz w:val="24"/>
          <w:szCs w:val="24"/>
          <w:lang w:eastAsia="hr-HR"/>
        </w:rPr>
        <w:t>koje prethode toj godini. Popis ugovora sadrži vrijednost radova, datum izvršenja ugovora, mjesto izvođenja radova i naziv druge ugovorne strane.</w:t>
      </w:r>
    </w:p>
    <w:p w:rsidR="00057071" w:rsidRPr="00D93753" w:rsidRDefault="00057071" w:rsidP="00057071">
      <w:pPr>
        <w:autoSpaceDE w:val="0"/>
        <w:autoSpaceDN w:val="0"/>
        <w:adjustRightInd w:val="0"/>
        <w:spacing w:after="0" w:line="240" w:lineRule="auto"/>
        <w:ind w:left="709" w:hanging="283"/>
        <w:jc w:val="both"/>
        <w:rPr>
          <w:rFonts w:eastAsia="Times New Roman" w:cstheme="minorHAnsi"/>
          <w:b/>
          <w:sz w:val="24"/>
          <w:szCs w:val="24"/>
          <w:lang w:eastAsia="hr-HR"/>
        </w:rPr>
      </w:pPr>
      <w:r w:rsidRPr="00D93753">
        <w:rPr>
          <w:rFonts w:eastAsia="Times New Roman" w:cstheme="minorHAnsi"/>
          <w:sz w:val="24"/>
          <w:szCs w:val="24"/>
          <w:lang w:eastAsia="hr-HR"/>
        </w:rPr>
        <w:tab/>
      </w:r>
      <w:r w:rsidRPr="00D93753">
        <w:rPr>
          <w:rFonts w:eastAsia="Times New Roman" w:cstheme="minorHAnsi"/>
          <w:sz w:val="24"/>
          <w:szCs w:val="24"/>
          <w:u w:val="single"/>
          <w:lang w:eastAsia="hr-HR"/>
        </w:rPr>
        <w:t>Minimalna razina sposobnosti</w:t>
      </w:r>
      <w:r w:rsidRPr="00D93753">
        <w:rPr>
          <w:rFonts w:eastAsia="Times New Roman" w:cstheme="minorHAnsi"/>
          <w:sz w:val="24"/>
          <w:szCs w:val="24"/>
          <w:lang w:eastAsia="hr-HR"/>
        </w:rPr>
        <w:t xml:space="preserve">: dokazuje se </w:t>
      </w:r>
      <w:r w:rsidRPr="00D93753">
        <w:rPr>
          <w:rFonts w:eastAsia="Times New Roman" w:cstheme="minorHAnsi"/>
          <w:b/>
          <w:sz w:val="24"/>
          <w:szCs w:val="24"/>
          <w:lang w:eastAsia="hr-HR"/>
        </w:rPr>
        <w:t>popisom od najmanje jednog do najviše tri uredno izvršena ugovora</w:t>
      </w:r>
      <w:r w:rsidRPr="00D93753">
        <w:rPr>
          <w:rFonts w:eastAsia="Times New Roman" w:cstheme="minorHAnsi"/>
          <w:sz w:val="24"/>
          <w:szCs w:val="24"/>
          <w:lang w:eastAsia="hr-HR"/>
        </w:rPr>
        <w:t xml:space="preserve"> za radove iste ili slične predmetu nabave </w:t>
      </w:r>
      <w:r w:rsidRPr="00D93753">
        <w:rPr>
          <w:rFonts w:eastAsia="Times New Roman" w:cstheme="minorHAnsi"/>
          <w:b/>
          <w:sz w:val="24"/>
          <w:szCs w:val="24"/>
          <w:lang w:eastAsia="hr-HR"/>
        </w:rPr>
        <w:t xml:space="preserve">čija zbrojena vrijednost izvršenih radova je jednaka ili veća od iznosa procijenjene vrijednosti </w:t>
      </w:r>
      <w:r w:rsidRPr="00D93753">
        <w:rPr>
          <w:rFonts w:eastAsia="Times New Roman" w:cstheme="minorHAnsi"/>
          <w:sz w:val="24"/>
          <w:szCs w:val="24"/>
          <w:lang w:eastAsia="hr-HR"/>
        </w:rPr>
        <w:t>nabave izvršenih u godini u kojoj je započeo postupak nabave i tijekom 5 godina koje prethode toj godini. Popis ugovora sadrži vrijednost radova, datum izvršenja ugovora, mjesto izvođenja radova i naziv druge ugovorne strane.</w:t>
      </w:r>
    </w:p>
    <w:p w:rsidR="00057071" w:rsidRPr="00D93753" w:rsidRDefault="00057071" w:rsidP="00057071">
      <w:pPr>
        <w:autoSpaceDE w:val="0"/>
        <w:autoSpaceDN w:val="0"/>
        <w:adjustRightInd w:val="0"/>
        <w:spacing w:after="0" w:line="240" w:lineRule="auto"/>
        <w:ind w:left="709" w:hanging="283"/>
        <w:jc w:val="both"/>
        <w:rPr>
          <w:rFonts w:eastAsia="Times New Roman" w:cstheme="minorHAnsi"/>
          <w:sz w:val="24"/>
          <w:szCs w:val="24"/>
          <w:lang w:eastAsia="hr-HR"/>
        </w:rPr>
      </w:pPr>
      <w:r w:rsidRPr="00D93753">
        <w:rPr>
          <w:rFonts w:eastAsia="Times New Roman" w:cstheme="minorHAnsi"/>
          <w:b/>
          <w:sz w:val="24"/>
          <w:szCs w:val="24"/>
          <w:lang w:eastAsia="hr-HR"/>
        </w:rPr>
        <w:tab/>
        <w:t>Popisu se prilažu potvrde druge ugovorene strane</w:t>
      </w:r>
      <w:r w:rsidRPr="00D93753">
        <w:rPr>
          <w:rFonts w:eastAsia="Times New Roman" w:cstheme="minorHAnsi"/>
          <w:sz w:val="24"/>
          <w:szCs w:val="24"/>
          <w:lang w:eastAsia="hr-HR"/>
        </w:rPr>
        <w:t xml:space="preserve"> o uredno izvršenim radovima istim ili sličnim predmetu nabave iz koje je razvidno da su radovi izvršeni u skladu s pravilima struke. </w:t>
      </w:r>
    </w:p>
    <w:p w:rsidR="00057071" w:rsidRPr="00D93753" w:rsidRDefault="00057071" w:rsidP="00057071">
      <w:pPr>
        <w:autoSpaceDE w:val="0"/>
        <w:autoSpaceDN w:val="0"/>
        <w:adjustRightInd w:val="0"/>
        <w:spacing w:after="0" w:line="240" w:lineRule="auto"/>
        <w:ind w:left="709" w:hanging="283"/>
        <w:jc w:val="both"/>
        <w:rPr>
          <w:rFonts w:eastAsia="Times New Roman" w:cstheme="minorHAnsi"/>
          <w:sz w:val="24"/>
          <w:szCs w:val="24"/>
          <w:lang w:eastAsia="hr-HR"/>
        </w:rPr>
      </w:pPr>
      <w:r w:rsidRPr="00D93753">
        <w:rPr>
          <w:rFonts w:eastAsia="Times New Roman" w:cstheme="minorHAnsi"/>
          <w:sz w:val="24"/>
          <w:szCs w:val="24"/>
          <w:lang w:eastAsia="hr-HR"/>
        </w:rPr>
        <w:tab/>
        <w:t xml:space="preserve">Potvrda mora sadržavati sljedeće podatke: naziv i sjedište ugovornih strana, predmet ugovora iz kojeg je vidljivo da se radi o istovrsnim radovima, vrijednost ugovora, vrijeme i mjesto izvršenja ugovora i navod jesu li radovi izvedeni u skladu s pravilima struke i uredno izvršeni.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ab/>
      </w:r>
      <w:r w:rsidRPr="00D93753">
        <w:rPr>
          <w:rFonts w:eastAsia="Times New Roman" w:cstheme="minorHAnsi"/>
          <w:sz w:val="24"/>
          <w:szCs w:val="24"/>
          <w:u w:val="single"/>
          <w:lang w:eastAsia="hr-HR"/>
        </w:rPr>
        <w:t>Minimalna razina sposobnosti:</w:t>
      </w:r>
      <w:r w:rsidRPr="00D93753">
        <w:rPr>
          <w:rFonts w:eastAsia="Times New Roman" w:cstheme="minorHAnsi"/>
          <w:sz w:val="24"/>
          <w:szCs w:val="24"/>
          <w:lang w:eastAsia="hr-HR"/>
        </w:rPr>
        <w:t xml:space="preserve"> Tehnička sposobnost dokazuje se na način da ponuditelj uz odgovarajući popis uredno izvršenih istih ili sličnih radova dostavlja </w:t>
      </w:r>
      <w:r w:rsidRPr="00D93753">
        <w:rPr>
          <w:rFonts w:eastAsia="Times New Roman" w:cstheme="minorHAnsi"/>
          <w:b/>
          <w:sz w:val="24"/>
          <w:szCs w:val="24"/>
          <w:lang w:eastAsia="hr-HR"/>
        </w:rPr>
        <w:t>do najviše 3 (tri) potvrde o urednom izvršenju ugovora</w:t>
      </w:r>
      <w:r w:rsidRPr="00D93753">
        <w:rPr>
          <w:rFonts w:eastAsia="Times New Roman" w:cstheme="minorHAnsi"/>
          <w:sz w:val="24"/>
          <w:szCs w:val="24"/>
          <w:lang w:eastAsia="hr-HR"/>
        </w:rPr>
        <w:t xml:space="preserve"> čiji je predmet ugovora isti ili sličan predmetu nabave, a ukupna zbrojena vrijednost tih ugovora mora biti jednaka ili veća od procijenjene vrijednosti nabave ( </w:t>
      </w:r>
      <w:r w:rsidR="0063731F">
        <w:rPr>
          <w:rFonts w:eastAsia="Times New Roman" w:cstheme="minorHAnsi"/>
          <w:sz w:val="24"/>
          <w:szCs w:val="24"/>
          <w:lang w:eastAsia="hr-HR"/>
        </w:rPr>
        <w:t>176</w:t>
      </w:r>
      <w:r>
        <w:rPr>
          <w:rFonts w:eastAsia="Times New Roman" w:cstheme="minorHAnsi"/>
          <w:sz w:val="24"/>
          <w:szCs w:val="24"/>
          <w:lang w:eastAsia="hr-HR"/>
        </w:rPr>
        <w:t>.000,00</w:t>
      </w:r>
      <w:r w:rsidRPr="00D93753">
        <w:rPr>
          <w:rFonts w:eastAsia="Times New Roman" w:cstheme="minorHAnsi"/>
          <w:sz w:val="24"/>
          <w:szCs w:val="24"/>
          <w:lang w:eastAsia="hr-HR"/>
        </w:rPr>
        <w:t xml:space="preserve">, kuna bez PDV-a, odnosno </w:t>
      </w:r>
      <w:r w:rsidR="0063731F">
        <w:rPr>
          <w:rFonts w:eastAsia="Times New Roman" w:cstheme="minorHAnsi"/>
          <w:sz w:val="24"/>
          <w:szCs w:val="24"/>
          <w:lang w:eastAsia="hr-HR"/>
        </w:rPr>
        <w:t>22</w:t>
      </w:r>
      <w:r>
        <w:rPr>
          <w:rFonts w:eastAsia="Times New Roman" w:cstheme="minorHAnsi"/>
          <w:sz w:val="24"/>
          <w:szCs w:val="24"/>
          <w:lang w:eastAsia="hr-HR"/>
        </w:rPr>
        <w:t>0.000,00 kuna</w:t>
      </w:r>
      <w:r w:rsidRPr="00D93753">
        <w:rPr>
          <w:rFonts w:eastAsia="Times New Roman" w:cstheme="minorHAnsi"/>
          <w:sz w:val="24"/>
          <w:szCs w:val="24"/>
          <w:lang w:eastAsia="hr-HR"/>
        </w:rPr>
        <w:t xml:space="preserve"> s PDV-om).</w:t>
      </w:r>
    </w:p>
    <w:p w:rsidR="00057071" w:rsidRPr="00D93753" w:rsidRDefault="00057071" w:rsidP="00057071">
      <w:pPr>
        <w:autoSpaceDE w:val="0"/>
        <w:autoSpaceDN w:val="0"/>
        <w:adjustRightInd w:val="0"/>
        <w:spacing w:after="0" w:line="240" w:lineRule="auto"/>
        <w:ind w:left="709" w:hanging="283"/>
        <w:jc w:val="both"/>
        <w:rPr>
          <w:rFonts w:eastAsia="Times New Roman" w:cstheme="minorHAnsi"/>
          <w:sz w:val="24"/>
          <w:szCs w:val="24"/>
          <w:lang w:eastAsia="hr-HR"/>
        </w:rPr>
      </w:pPr>
    </w:p>
    <w:p w:rsidR="00057071" w:rsidRPr="00D93753" w:rsidRDefault="00057071" w:rsidP="00057071">
      <w:pPr>
        <w:numPr>
          <w:ilvl w:val="0"/>
          <w:numId w:val="4"/>
        </w:numPr>
        <w:autoSpaceDE w:val="0"/>
        <w:autoSpaceDN w:val="0"/>
        <w:adjustRightInd w:val="0"/>
        <w:spacing w:after="0" w:line="240" w:lineRule="auto"/>
        <w:ind w:left="709" w:hanging="283"/>
        <w:jc w:val="both"/>
        <w:rPr>
          <w:rFonts w:eastAsia="Times New Roman" w:cstheme="minorHAnsi"/>
          <w:sz w:val="24"/>
          <w:szCs w:val="24"/>
          <w:lang w:eastAsia="hr-HR"/>
        </w:rPr>
      </w:pPr>
      <w:r w:rsidRPr="00D93753">
        <w:rPr>
          <w:rFonts w:eastAsia="Times New Roman" w:cstheme="minorHAnsi"/>
          <w:sz w:val="24"/>
          <w:szCs w:val="24"/>
          <w:lang w:eastAsia="hr-HR"/>
        </w:rPr>
        <w:t xml:space="preserve">Ponuditelj mora imati </w:t>
      </w:r>
      <w:r w:rsidRPr="00D93753">
        <w:rPr>
          <w:rFonts w:eastAsia="Times New Roman" w:cstheme="minorHAnsi"/>
          <w:b/>
          <w:sz w:val="24"/>
          <w:szCs w:val="24"/>
          <w:u w:val="single"/>
          <w:lang w:eastAsia="hr-HR"/>
        </w:rPr>
        <w:t>zaposlenog najmanje voditelja manje složenih radova.</w:t>
      </w:r>
    </w:p>
    <w:p w:rsidR="00057071" w:rsidRPr="00D93753" w:rsidRDefault="00057071" w:rsidP="00057071">
      <w:pPr>
        <w:autoSpaceDE w:val="0"/>
        <w:autoSpaceDN w:val="0"/>
        <w:adjustRightInd w:val="0"/>
        <w:spacing w:after="0" w:line="240" w:lineRule="auto"/>
        <w:ind w:left="709"/>
        <w:jc w:val="both"/>
        <w:rPr>
          <w:rFonts w:eastAsia="Times New Roman" w:cstheme="minorHAnsi"/>
          <w:sz w:val="24"/>
          <w:szCs w:val="24"/>
          <w:lang w:eastAsia="hr-HR"/>
        </w:rPr>
      </w:pPr>
      <w:r w:rsidRPr="00D93753">
        <w:rPr>
          <w:rFonts w:eastAsia="Times New Roman" w:cstheme="minorHAnsi"/>
          <w:sz w:val="24"/>
          <w:szCs w:val="24"/>
          <w:lang w:eastAsia="hr-HR"/>
        </w:rPr>
        <w:t xml:space="preserve">Traženo ponuditelj dokazuje odgovarajućom dokumentacijom ( majstorski ispit, izvod iz evidencije Komore).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Naručitelj ima pravo izravno od druge ugovorne strane provjeriti istinitost dostavljenih dokaza.</w:t>
      </w: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7. Uvjeti za odabir i razlozi isključenja</w:t>
      </w: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Sve dokumente ponuditelj može dostaviti u neovjerenoj preslici. Neovjerenom preslikom smatra se i neovjereni ispis elektroničke isprave. </w:t>
      </w:r>
    </w:p>
    <w:p w:rsidR="00057071" w:rsidRPr="00D93753" w:rsidRDefault="00057071" w:rsidP="00057071">
      <w:pPr>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Nakon rangiranja ponuda prema kriteriju za odabir, a prije donošenja odluke o odabiru, naručitelj može od najpovoljnijeg ponuditelja s kojim namjerava sklopiti ugovor, zatražiti dostavu izvornika ili ovjerenih preslika svih dokumenata koji su bili traženi, ako ih je ponuditelj dostavio u neovjerenoj preslici ili u elektroničkom ispisu. Izvornici ili ovjerene preslike dokumenata ne moraju odgovarati prethodno dostavljenim neovjerenim preslikama </w:t>
      </w:r>
      <w:r w:rsidRPr="00D93753">
        <w:rPr>
          <w:rFonts w:eastAsia="Times New Roman" w:cstheme="minorHAnsi"/>
          <w:sz w:val="24"/>
          <w:szCs w:val="24"/>
          <w:lang w:eastAsia="hr-HR"/>
        </w:rPr>
        <w:lastRenderedPageBreak/>
        <w:t xml:space="preserve">dokumenata, primjerice u pogledu datuma izdavanja, odnosno starosti, ali njima gospodarski subjekt mora dokazati da i dalje ispunjava uvjete koje je naručitelj odredio u Dokumentaciji za nadmetanje. Ako najpovoljniji ponuditelj u ostavljenom roku koji ne može biti kraći od pet niti duži od deset dana, ne dostavi tražene izvornike ili ovjerene preslike dokumenata i/ili ne dokaže da i dalje ispunjava uvjete koje je odredio naručitelj, naručitelj će isključiti takvog ponuditelja odnosno odbiti njegovu ponudu, izvršiti novo rangiranje preostalih prihvatljivih ponuda te pozvati novog najpovoljnijeg ponuditelja da dostavi traženo.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Ponuditelj je dužan ispuniti obrasce/izjave koji se nalaze u prilogu ove dokumentacije ili u samostalnoj formi, ali uz uvjet da sadržaj obrasca/izjave uključuje sve elemente iz obrasca, ovjerene pečatom i potpisom odgovorne osobe, odnosno ovjerom nadležnog tijela.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t>7.1</w:t>
      </w:r>
      <w:r w:rsidRPr="00D93753">
        <w:rPr>
          <w:rFonts w:eastAsia="Times New Roman" w:cstheme="minorHAnsi"/>
          <w:sz w:val="24"/>
          <w:szCs w:val="24"/>
          <w:lang w:eastAsia="hr-HR"/>
        </w:rPr>
        <w:t xml:space="preserve">. </w:t>
      </w:r>
      <w:r w:rsidRPr="00D93753">
        <w:rPr>
          <w:rFonts w:eastAsia="Times New Roman" w:cstheme="minorHAnsi"/>
          <w:b/>
          <w:bCs/>
          <w:sz w:val="24"/>
          <w:szCs w:val="24"/>
          <w:lang w:eastAsia="hr-HR"/>
        </w:rPr>
        <w:t>Obvezni razlozi isključenja ponuditelja</w:t>
      </w:r>
      <w:r w:rsidRPr="00D93753">
        <w:rPr>
          <w:rFonts w:eastAsia="Times New Roman" w:cstheme="minorHAnsi"/>
          <w:sz w:val="24"/>
          <w:szCs w:val="24"/>
          <w:lang w:eastAsia="hr-HR"/>
        </w:rPr>
        <w:t xml:space="preserve">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Naručitelj će isključiti ponuditelja iz postupka nabave: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ascii="Calibri" w:eastAsia="Times New Roman" w:hAnsi="Calibri" w:cs="Calibri"/>
          <w:sz w:val="24"/>
          <w:lang w:eastAsia="hr-HR"/>
        </w:rPr>
      </w:pPr>
      <w:r w:rsidRPr="00D93753">
        <w:rPr>
          <w:rFonts w:eastAsia="Times New Roman" w:cstheme="minorHAnsi"/>
          <w:sz w:val="24"/>
          <w:szCs w:val="24"/>
          <w:lang w:eastAsia="hr-HR"/>
        </w:rPr>
        <w:tab/>
        <w:t xml:space="preserve">- Ako je gospodarskom </w:t>
      </w:r>
      <w:r w:rsidRPr="00D93753">
        <w:rPr>
          <w:rFonts w:ascii="Calibri" w:eastAsia="Times New Roman" w:hAnsi="Calibri" w:cs="Calibri"/>
          <w:sz w:val="24"/>
          <w:lang w:eastAsia="hr-HR"/>
        </w:rPr>
        <w:t>subjektu</w:t>
      </w:r>
    </w:p>
    <w:p w:rsidR="00057071" w:rsidRPr="00D93753" w:rsidRDefault="00057071" w:rsidP="00057071">
      <w:pPr>
        <w:autoSpaceDE w:val="0"/>
        <w:autoSpaceDN w:val="0"/>
        <w:adjustRightInd w:val="0"/>
        <w:spacing w:after="0" w:line="240" w:lineRule="auto"/>
        <w:ind w:left="1425"/>
        <w:jc w:val="both"/>
        <w:rPr>
          <w:rFonts w:ascii="Calibri" w:eastAsia="Times New Roman" w:hAnsi="Calibri" w:cs="Calibri"/>
          <w:sz w:val="24"/>
          <w:lang w:eastAsia="hr-HR"/>
        </w:rPr>
      </w:pPr>
    </w:p>
    <w:p w:rsidR="00057071" w:rsidRPr="00D93753" w:rsidRDefault="00057071" w:rsidP="00057071">
      <w:pPr>
        <w:numPr>
          <w:ilvl w:val="0"/>
          <w:numId w:val="9"/>
        </w:numPr>
        <w:autoSpaceDE w:val="0"/>
        <w:autoSpaceDN w:val="0"/>
        <w:adjustRightInd w:val="0"/>
        <w:spacing w:after="0" w:line="240" w:lineRule="auto"/>
        <w:ind w:left="284" w:hanging="426"/>
        <w:jc w:val="both"/>
        <w:rPr>
          <w:rFonts w:eastAsia="Times New Roman" w:cstheme="minorHAnsi"/>
          <w:sz w:val="24"/>
          <w:szCs w:val="24"/>
          <w:lang w:eastAsia="hr-HR"/>
        </w:rPr>
      </w:pPr>
      <w:r w:rsidRPr="00D93753">
        <w:rPr>
          <w:rFonts w:ascii="Calibri" w:eastAsia="Times New Roman" w:hAnsi="Calibri" w:cs="Calibri"/>
          <w:sz w:val="24"/>
          <w:lang w:eastAsia="hr-HR"/>
        </w:rPr>
        <w:t xml:space="preserve">koji </w:t>
      </w:r>
      <w:r w:rsidRPr="00D93753">
        <w:rPr>
          <w:rFonts w:ascii="Calibri" w:eastAsia="Times New Roman" w:hAnsi="Calibri" w:cs="Calibri"/>
          <w:b/>
          <w:sz w:val="24"/>
          <w:lang w:eastAsia="hr-HR"/>
        </w:rPr>
        <w:t xml:space="preserve">ima poslovni </w:t>
      </w:r>
      <w:proofErr w:type="spellStart"/>
      <w:r w:rsidRPr="00D93753">
        <w:rPr>
          <w:rFonts w:ascii="Calibri" w:eastAsia="Times New Roman" w:hAnsi="Calibri" w:cs="Calibri"/>
          <w:b/>
          <w:sz w:val="24"/>
          <w:lang w:eastAsia="hr-HR"/>
        </w:rPr>
        <w:t>nastan</w:t>
      </w:r>
      <w:proofErr w:type="spellEnd"/>
      <w:r w:rsidRPr="00D93753">
        <w:rPr>
          <w:rFonts w:ascii="Calibri" w:eastAsia="Times New Roman" w:hAnsi="Calibri" w:cs="Calibri"/>
          <w:b/>
          <w:sz w:val="24"/>
          <w:lang w:eastAsia="hr-HR"/>
        </w:rPr>
        <w:t xml:space="preserve"> u Republici Hrvatskoj ili osoba</w:t>
      </w:r>
      <w:r w:rsidRPr="00D93753">
        <w:rPr>
          <w:rFonts w:ascii="Calibri" w:eastAsia="Times New Roman" w:hAnsi="Calibri" w:cs="Calibri"/>
          <w:sz w:val="24"/>
          <w:lang w:eastAsia="hr-HR"/>
        </w:rPr>
        <w:t xml:space="preserve"> koja je član upravnog, upravljačkog ili nadzornog tijela ili ima ovlasti zastupanja, donošenja odluka ili nadzora toga gospodarskog subjekta i </w:t>
      </w:r>
      <w:r w:rsidRPr="00D93753">
        <w:rPr>
          <w:rFonts w:ascii="Calibri" w:eastAsia="Times New Roman" w:hAnsi="Calibri" w:cs="Calibri"/>
          <w:b/>
          <w:sz w:val="24"/>
          <w:lang w:eastAsia="hr-HR"/>
        </w:rPr>
        <w:t>koja je državljanin Republike Hrvatske</w:t>
      </w:r>
      <w:r w:rsidRPr="00D93753">
        <w:rPr>
          <w:rFonts w:ascii="Calibri" w:eastAsia="Times New Roman" w:hAnsi="Calibri" w:cs="Calibri"/>
          <w:sz w:val="24"/>
          <w:lang w:eastAsia="hr-HR"/>
        </w:rPr>
        <w:t xml:space="preserve"> pravomoćnom presudom osuđena za:</w:t>
      </w:r>
    </w:p>
    <w:p w:rsidR="00057071" w:rsidRPr="00D93753" w:rsidRDefault="00057071" w:rsidP="00057071">
      <w:pPr>
        <w:spacing w:after="0" w:line="240" w:lineRule="auto"/>
        <w:ind w:left="2127" w:hanging="993"/>
        <w:jc w:val="both"/>
        <w:rPr>
          <w:rFonts w:eastAsia="Times New Roman" w:cs="Times New Roman"/>
          <w:sz w:val="24"/>
          <w:lang w:eastAsia="hr-HR"/>
        </w:rPr>
      </w:pPr>
      <w:r w:rsidRPr="00D93753">
        <w:rPr>
          <w:rFonts w:eastAsia="Times New Roman" w:cs="Times New Roman"/>
          <w:b/>
          <w:sz w:val="24"/>
          <w:lang w:eastAsia="hr-HR"/>
        </w:rPr>
        <w:t xml:space="preserve">a) sudjelovanje u zločinačkoj organizaciji, </w:t>
      </w:r>
      <w:r w:rsidRPr="00D93753">
        <w:rPr>
          <w:rFonts w:eastAsia="Times New Roman" w:cs="Times New Roman"/>
          <w:sz w:val="24"/>
          <w:lang w:eastAsia="hr-HR"/>
        </w:rPr>
        <w:t>na temelju</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t>članka 328. (zločinačko udruženje) i članka 329. (počinjenje kaznenog djela u sastavu zločinačkog udruženja) Kaznenog zakona</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t>članka 333. (udruživanje za počinjenje kaznenih djela), iz Kaznenog zakona (»Narodne novine«, br. 110/97.,27/98., 50/00., 129/00., 51/01., 111/03., 190/03., 105/04., 84/05., 71/06., 110/07., 152/08., 57/11., 77/11. i  143/12.)</w:t>
      </w:r>
    </w:p>
    <w:p w:rsidR="00057071" w:rsidRPr="00D93753" w:rsidRDefault="00057071" w:rsidP="00057071">
      <w:pPr>
        <w:spacing w:after="0" w:line="240" w:lineRule="auto"/>
        <w:ind w:left="2127" w:hanging="993"/>
        <w:jc w:val="both"/>
        <w:rPr>
          <w:rFonts w:eastAsia="Times New Roman" w:cs="Times New Roman"/>
          <w:sz w:val="24"/>
          <w:lang w:eastAsia="hr-HR"/>
        </w:rPr>
      </w:pPr>
      <w:r w:rsidRPr="00D93753">
        <w:rPr>
          <w:rFonts w:eastAsia="Times New Roman" w:cs="Times New Roman"/>
          <w:b/>
          <w:sz w:val="24"/>
          <w:lang w:eastAsia="hr-HR"/>
        </w:rPr>
        <w:t xml:space="preserve">b) korupciju, </w:t>
      </w:r>
      <w:r w:rsidRPr="00D93753">
        <w:rPr>
          <w:rFonts w:eastAsia="Times New Roman" w:cs="Times New Roman"/>
          <w:sz w:val="24"/>
          <w:lang w:eastAsia="hr-HR"/>
        </w:rPr>
        <w:t>na temelju</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t xml:space="preserve">članka 252. (primanje mita u gospodarskom poslovanju), članka 253. (davanje mita u gospodarskom poslovanju), članka 254. (zlouporaba u postupku javne nabave), članka 291. (zlouporaba položaja i ovlasti),  </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t>članka 292. (nezakonito pogodovanje), članka 293. (primanje mita), članka 294. (davanje mita), članka 295.  (trgovanje utjecajem) i članka 296. (davanje mita za trgovanje utjecajem) Kaznenog zakona</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57071" w:rsidRPr="00D93753" w:rsidRDefault="00057071" w:rsidP="00057071">
      <w:pPr>
        <w:spacing w:after="0" w:line="240" w:lineRule="auto"/>
        <w:ind w:left="2127" w:hanging="993"/>
        <w:jc w:val="both"/>
        <w:rPr>
          <w:rFonts w:eastAsia="Times New Roman" w:cs="Times New Roman"/>
          <w:sz w:val="24"/>
          <w:lang w:eastAsia="hr-HR"/>
        </w:rPr>
      </w:pPr>
      <w:r w:rsidRPr="00D93753">
        <w:rPr>
          <w:rFonts w:eastAsia="Times New Roman" w:cs="Times New Roman"/>
          <w:b/>
          <w:sz w:val="24"/>
          <w:lang w:eastAsia="hr-HR"/>
        </w:rPr>
        <w:t xml:space="preserve">c) prijevaru, </w:t>
      </w:r>
      <w:r w:rsidRPr="00D93753">
        <w:rPr>
          <w:rFonts w:eastAsia="Times New Roman" w:cs="Times New Roman"/>
          <w:sz w:val="24"/>
          <w:lang w:eastAsia="hr-HR"/>
        </w:rPr>
        <w:t>na temelju</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t>članka 236. (prijevara), članka 247. (prijevara u gospodarskom poslovanju), članka 256. (utaja poreza ili carine) i članka 258. (subvencijska prijevara) Kaznenog zakona</w:t>
      </w:r>
    </w:p>
    <w:p w:rsidR="00057071" w:rsidRPr="00D93753" w:rsidRDefault="00057071" w:rsidP="00057071">
      <w:pPr>
        <w:numPr>
          <w:ilvl w:val="0"/>
          <w:numId w:val="7"/>
        </w:numPr>
        <w:spacing w:after="0" w:line="240" w:lineRule="auto"/>
        <w:ind w:left="2127" w:hanging="426"/>
        <w:contextualSpacing/>
        <w:jc w:val="both"/>
        <w:rPr>
          <w:rFonts w:eastAsia="Times New Roman" w:cs="Times New Roman"/>
          <w:sz w:val="24"/>
          <w:lang w:eastAsia="hr-HR"/>
        </w:rPr>
      </w:pPr>
      <w:r w:rsidRPr="00D93753">
        <w:rPr>
          <w:rFonts w:eastAsia="Times New Roman" w:cs="Times New Roman"/>
          <w:sz w:val="24"/>
          <w:lang w:eastAsia="hr-HR"/>
        </w:rPr>
        <w:lastRenderedPageBreak/>
        <w:t>članka 224. (prijevara), članka 293. (prijevara u gospodarskom poslovanju) i članka 286. (utaja poreza i drugih davanja) iz Kaznenog zakona (»Narodne novine«, br. 110/97., 27/98., 50/00., 129/00., 51/01., 111/03.,190/03., 105/04., 84/05., 71/06., 110/07., 152/08., 57/11., 77/11. i 143/12.)</w:t>
      </w:r>
    </w:p>
    <w:p w:rsidR="00057071" w:rsidRPr="00D93753" w:rsidRDefault="00057071" w:rsidP="00057071">
      <w:pPr>
        <w:spacing w:after="0" w:line="240" w:lineRule="auto"/>
        <w:ind w:left="2127"/>
        <w:contextualSpacing/>
        <w:jc w:val="both"/>
        <w:rPr>
          <w:rFonts w:eastAsia="Times New Roman" w:cs="Times New Roman"/>
          <w:sz w:val="24"/>
          <w:lang w:eastAsia="hr-HR"/>
        </w:rPr>
      </w:pPr>
    </w:p>
    <w:p w:rsidR="00057071" w:rsidRPr="00D93753" w:rsidRDefault="00057071" w:rsidP="00057071">
      <w:pPr>
        <w:spacing w:after="0" w:line="240" w:lineRule="auto"/>
        <w:ind w:left="2127" w:hanging="993"/>
        <w:jc w:val="both"/>
        <w:rPr>
          <w:rFonts w:eastAsia="Times New Roman" w:cs="Times New Roman"/>
          <w:sz w:val="24"/>
          <w:lang w:eastAsia="hr-HR"/>
        </w:rPr>
      </w:pPr>
      <w:r w:rsidRPr="00D93753">
        <w:rPr>
          <w:rFonts w:eastAsia="Times New Roman" w:cs="Times New Roman"/>
          <w:b/>
          <w:sz w:val="24"/>
          <w:lang w:eastAsia="hr-HR"/>
        </w:rPr>
        <w:t xml:space="preserve">d) terorizam ili kaznena djela povezana s terorističkim aktivnostima, </w:t>
      </w:r>
      <w:r w:rsidRPr="00D93753">
        <w:rPr>
          <w:rFonts w:eastAsia="Times New Roman" w:cs="Times New Roman"/>
          <w:sz w:val="24"/>
          <w:lang w:eastAsia="hr-HR"/>
        </w:rPr>
        <w:t>na temelju</w:t>
      </w:r>
    </w:p>
    <w:p w:rsidR="00057071" w:rsidRPr="00D93753" w:rsidRDefault="00057071" w:rsidP="00057071">
      <w:pPr>
        <w:numPr>
          <w:ilvl w:val="0"/>
          <w:numId w:val="7"/>
        </w:numPr>
        <w:spacing w:after="0" w:line="240" w:lineRule="auto"/>
        <w:ind w:left="2127" w:hanging="567"/>
        <w:contextualSpacing/>
        <w:jc w:val="both"/>
        <w:rPr>
          <w:rFonts w:eastAsia="Times New Roman" w:cs="Times New Roman"/>
          <w:sz w:val="24"/>
          <w:lang w:eastAsia="hr-HR"/>
        </w:rPr>
      </w:pPr>
      <w:r w:rsidRPr="00D93753">
        <w:rPr>
          <w:rFonts w:eastAsia="Times New Roman" w:cs="Times New Roman"/>
          <w:sz w:val="24"/>
          <w:lang w:eastAsia="hr-HR"/>
        </w:rPr>
        <w:t>članka 97. (terorizam), članka 99. (javno poticanje na terorizam), članka 100. (novačenje za terorizam), članka 101. (obuka za terorizam) i članka 102. (terorističko udruženje) Kaznenog zakona</w:t>
      </w:r>
    </w:p>
    <w:p w:rsidR="00057071" w:rsidRPr="00D93753" w:rsidRDefault="00057071" w:rsidP="00057071">
      <w:pPr>
        <w:numPr>
          <w:ilvl w:val="0"/>
          <w:numId w:val="7"/>
        </w:numPr>
        <w:spacing w:after="0" w:line="240" w:lineRule="auto"/>
        <w:ind w:left="2127" w:hanging="567"/>
        <w:contextualSpacing/>
        <w:jc w:val="both"/>
        <w:rPr>
          <w:rFonts w:eastAsia="Times New Roman" w:cs="Times New Roman"/>
          <w:sz w:val="24"/>
          <w:lang w:eastAsia="hr-HR"/>
        </w:rPr>
      </w:pPr>
      <w:r w:rsidRPr="00D93753">
        <w:rPr>
          <w:rFonts w:eastAsia="Times New Roman" w:cs="Times New Roman"/>
          <w:sz w:val="24"/>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057071" w:rsidRPr="00D93753" w:rsidRDefault="00057071" w:rsidP="00057071">
      <w:pPr>
        <w:spacing w:after="0" w:line="240" w:lineRule="auto"/>
        <w:ind w:left="2127" w:hanging="993"/>
        <w:jc w:val="both"/>
        <w:rPr>
          <w:rFonts w:eastAsia="Times New Roman" w:cs="Times New Roman"/>
          <w:sz w:val="24"/>
          <w:lang w:eastAsia="hr-HR"/>
        </w:rPr>
      </w:pPr>
      <w:r w:rsidRPr="00D93753">
        <w:rPr>
          <w:rFonts w:eastAsia="Times New Roman" w:cs="Times New Roman"/>
          <w:b/>
          <w:sz w:val="24"/>
          <w:lang w:eastAsia="hr-HR"/>
        </w:rPr>
        <w:t xml:space="preserve">e) pranje novca ili financiranje terorizma, </w:t>
      </w:r>
      <w:r w:rsidRPr="00D93753">
        <w:rPr>
          <w:rFonts w:eastAsia="Times New Roman" w:cs="Times New Roman"/>
          <w:sz w:val="24"/>
          <w:lang w:eastAsia="hr-HR"/>
        </w:rPr>
        <w:t>na temelju</w:t>
      </w:r>
    </w:p>
    <w:p w:rsidR="00057071" w:rsidRPr="00D93753" w:rsidRDefault="00057071" w:rsidP="00057071">
      <w:pPr>
        <w:numPr>
          <w:ilvl w:val="0"/>
          <w:numId w:val="7"/>
        </w:numPr>
        <w:spacing w:after="0" w:line="240" w:lineRule="auto"/>
        <w:ind w:left="2127" w:hanging="567"/>
        <w:contextualSpacing/>
        <w:jc w:val="both"/>
        <w:rPr>
          <w:rFonts w:eastAsia="Times New Roman" w:cs="Times New Roman"/>
          <w:sz w:val="24"/>
          <w:lang w:eastAsia="hr-HR"/>
        </w:rPr>
      </w:pPr>
      <w:r w:rsidRPr="00D93753">
        <w:rPr>
          <w:rFonts w:eastAsia="Times New Roman" w:cs="Times New Roman"/>
          <w:sz w:val="24"/>
          <w:lang w:eastAsia="hr-HR"/>
        </w:rPr>
        <w:t>članka 98. (financiranje terorizma) i članka 265. (pranje novca) Kaznenog zakona</w:t>
      </w:r>
    </w:p>
    <w:p w:rsidR="00057071" w:rsidRPr="00D93753" w:rsidRDefault="00057071" w:rsidP="00057071">
      <w:pPr>
        <w:numPr>
          <w:ilvl w:val="0"/>
          <w:numId w:val="7"/>
        </w:numPr>
        <w:spacing w:after="0" w:line="240" w:lineRule="auto"/>
        <w:ind w:left="2127" w:hanging="567"/>
        <w:contextualSpacing/>
        <w:jc w:val="both"/>
        <w:rPr>
          <w:rFonts w:eastAsia="Times New Roman" w:cs="Times New Roman"/>
          <w:sz w:val="24"/>
          <w:lang w:eastAsia="hr-HR"/>
        </w:rPr>
      </w:pPr>
      <w:r w:rsidRPr="00D93753">
        <w:rPr>
          <w:rFonts w:eastAsia="Times New Roman" w:cs="Times New Roman"/>
          <w:sz w:val="24"/>
          <w:lang w:eastAsia="hr-HR"/>
        </w:rPr>
        <w:t>članka 279. (pranje novca) iz Kaznenog zakona (»Narodne novine«, br. 110/97., 27/98., 50/00., 129/00.,51/01., 111/03., 190/03., 105/04., 84/05., 71/06., 110/07., 152/08., 57/11., 77/11. i 143/12.)</w:t>
      </w:r>
    </w:p>
    <w:p w:rsidR="00057071" w:rsidRPr="00D93753" w:rsidRDefault="00057071" w:rsidP="00057071">
      <w:pPr>
        <w:spacing w:after="0" w:line="240" w:lineRule="auto"/>
        <w:ind w:left="2127" w:hanging="993"/>
        <w:jc w:val="both"/>
        <w:rPr>
          <w:rFonts w:eastAsia="Times New Roman" w:cs="Times New Roman"/>
          <w:sz w:val="24"/>
          <w:lang w:eastAsia="hr-HR"/>
        </w:rPr>
      </w:pPr>
      <w:r w:rsidRPr="00D93753">
        <w:rPr>
          <w:rFonts w:eastAsia="Times New Roman" w:cs="Times New Roman"/>
          <w:b/>
          <w:sz w:val="24"/>
          <w:lang w:eastAsia="hr-HR"/>
        </w:rPr>
        <w:t xml:space="preserve">f) dječji rad ili druge oblike trgovanja ljudima, </w:t>
      </w:r>
      <w:r w:rsidRPr="00D93753">
        <w:rPr>
          <w:rFonts w:eastAsia="Times New Roman" w:cs="Times New Roman"/>
          <w:sz w:val="24"/>
          <w:lang w:eastAsia="hr-HR"/>
        </w:rPr>
        <w:t>na temelju</w:t>
      </w:r>
    </w:p>
    <w:p w:rsidR="00057071" w:rsidRPr="00D93753" w:rsidRDefault="00057071" w:rsidP="00057071">
      <w:pPr>
        <w:numPr>
          <w:ilvl w:val="0"/>
          <w:numId w:val="7"/>
        </w:numPr>
        <w:spacing w:after="0" w:line="240" w:lineRule="auto"/>
        <w:ind w:left="2127" w:hanging="567"/>
        <w:contextualSpacing/>
        <w:jc w:val="both"/>
        <w:rPr>
          <w:rFonts w:eastAsia="Times New Roman" w:cs="Times New Roman"/>
          <w:sz w:val="24"/>
          <w:szCs w:val="24"/>
          <w:lang w:eastAsia="hr-HR"/>
        </w:rPr>
      </w:pPr>
      <w:r w:rsidRPr="00D93753">
        <w:rPr>
          <w:rFonts w:eastAsia="Times New Roman" w:cs="Times New Roman"/>
          <w:sz w:val="24"/>
          <w:szCs w:val="24"/>
          <w:lang w:eastAsia="hr-HR"/>
        </w:rPr>
        <w:t>članka 106. (trgovanje ljudima) Kaznenog zakona</w:t>
      </w:r>
    </w:p>
    <w:p w:rsidR="00057071" w:rsidRPr="00D93753" w:rsidRDefault="00057071" w:rsidP="00057071">
      <w:pPr>
        <w:numPr>
          <w:ilvl w:val="0"/>
          <w:numId w:val="7"/>
        </w:numPr>
        <w:spacing w:after="0" w:line="240" w:lineRule="auto"/>
        <w:ind w:left="2127" w:hanging="567"/>
        <w:contextualSpacing/>
        <w:jc w:val="both"/>
        <w:rPr>
          <w:rFonts w:eastAsia="Times New Roman" w:cs="Times New Roman"/>
          <w:sz w:val="24"/>
          <w:szCs w:val="24"/>
          <w:lang w:eastAsia="hr-HR"/>
        </w:rPr>
      </w:pPr>
      <w:r w:rsidRPr="00D93753">
        <w:rPr>
          <w:rFonts w:eastAsia="Times New Roman" w:cs="Times New Roman"/>
          <w:sz w:val="24"/>
          <w:szCs w:val="24"/>
          <w:lang w:eastAsia="hr-HR"/>
        </w:rPr>
        <w:t>članka 175. (trgovanje ljudima i ropstvo) iz Kaznenog zakona (»Narodne novine«, br. 110/97., 27/98., 50/00.,129/00., 51/01., 111/03., 190/03., 105/04., 84/05., 71/06., 110/07., 152/08., 57/11., 77/11. i 143/12.)</w:t>
      </w:r>
    </w:p>
    <w:p w:rsidR="00057071" w:rsidRPr="00D93753" w:rsidRDefault="00057071" w:rsidP="00057071">
      <w:pPr>
        <w:spacing w:after="0" w:line="240" w:lineRule="auto"/>
        <w:ind w:left="284"/>
        <w:contextualSpacing/>
        <w:jc w:val="both"/>
        <w:rPr>
          <w:rFonts w:eastAsia="Times New Roman" w:cs="Times New Roman"/>
          <w:sz w:val="24"/>
          <w:szCs w:val="24"/>
          <w:lang w:eastAsia="hr-HR"/>
        </w:rPr>
      </w:pPr>
    </w:p>
    <w:p w:rsidR="00057071" w:rsidRPr="00D93753" w:rsidRDefault="00057071" w:rsidP="00057071">
      <w:pPr>
        <w:numPr>
          <w:ilvl w:val="0"/>
          <w:numId w:val="8"/>
        </w:numPr>
        <w:spacing w:after="0" w:line="240" w:lineRule="auto"/>
        <w:ind w:left="567" w:hanging="567"/>
        <w:contextualSpacing/>
        <w:jc w:val="both"/>
        <w:rPr>
          <w:rFonts w:eastAsia="Times New Roman" w:cs="Times New Roman"/>
          <w:sz w:val="24"/>
          <w:szCs w:val="24"/>
          <w:lang w:eastAsia="hr-HR"/>
        </w:rPr>
      </w:pPr>
      <w:r w:rsidRPr="00D93753">
        <w:rPr>
          <w:rFonts w:eastAsia="Times New Roman" w:cs="Times New Roman"/>
          <w:sz w:val="24"/>
          <w:lang w:eastAsia="hr-HR"/>
        </w:rPr>
        <w:t xml:space="preserve">koji </w:t>
      </w:r>
      <w:r w:rsidRPr="00D93753">
        <w:rPr>
          <w:rFonts w:eastAsia="Times New Roman" w:cs="Times New Roman"/>
          <w:b/>
          <w:sz w:val="24"/>
          <w:lang w:eastAsia="hr-HR"/>
        </w:rPr>
        <w:t xml:space="preserve">nema poslovni </w:t>
      </w:r>
      <w:proofErr w:type="spellStart"/>
      <w:r w:rsidRPr="00D93753">
        <w:rPr>
          <w:rFonts w:eastAsia="Times New Roman" w:cs="Times New Roman"/>
          <w:b/>
          <w:sz w:val="24"/>
          <w:lang w:eastAsia="hr-HR"/>
        </w:rPr>
        <w:t>nastan</w:t>
      </w:r>
      <w:proofErr w:type="spellEnd"/>
      <w:r w:rsidRPr="00D93753">
        <w:rPr>
          <w:rFonts w:eastAsia="Times New Roman" w:cs="Times New Roman"/>
          <w:b/>
          <w:sz w:val="24"/>
          <w:lang w:eastAsia="hr-HR"/>
        </w:rPr>
        <w:t xml:space="preserve"> u Republici Hrvatskoj ili osoba</w:t>
      </w:r>
      <w:r w:rsidRPr="00D93753">
        <w:rPr>
          <w:rFonts w:eastAsia="Times New Roman" w:cs="Times New Roman"/>
          <w:sz w:val="24"/>
          <w:lang w:eastAsia="hr-HR"/>
        </w:rPr>
        <w:t xml:space="preserve"> koja je član upravnog, upravljačkog ili nadzornog tijela ili ima ovlasti zastupanja, donošenja odluka ili nadzora toga gospodarskog subjekta i </w:t>
      </w:r>
      <w:r w:rsidRPr="00D93753">
        <w:rPr>
          <w:rFonts w:eastAsia="Times New Roman" w:cs="Times New Roman"/>
          <w:b/>
          <w:sz w:val="24"/>
          <w:lang w:eastAsia="hr-HR"/>
        </w:rPr>
        <w:t>koja nije državljanin Republike Hrvatske</w:t>
      </w:r>
      <w:r w:rsidRPr="00D93753">
        <w:rPr>
          <w:rFonts w:eastAsia="Times New Roman" w:cs="Times New Roman"/>
          <w:sz w:val="24"/>
          <w:lang w:eastAsia="hr-HR"/>
        </w:rPr>
        <w:t xml:space="preserve"> pravomoćnom presudom osuđena za kaznena djela iz članka 251. Zakona o javnoj nabavi i za odgovarajuća kaznena djela koja, prema nacionalnim propisima države poslovnog </w:t>
      </w:r>
      <w:proofErr w:type="spellStart"/>
      <w:r w:rsidRPr="00D93753">
        <w:rPr>
          <w:rFonts w:eastAsia="Times New Roman" w:cs="Times New Roman"/>
          <w:sz w:val="24"/>
          <w:lang w:eastAsia="hr-HR"/>
        </w:rPr>
        <w:t>nastana</w:t>
      </w:r>
      <w:proofErr w:type="spellEnd"/>
      <w:r w:rsidRPr="00D93753">
        <w:rPr>
          <w:rFonts w:eastAsia="Times New Roman" w:cs="Times New Roman"/>
          <w:sz w:val="24"/>
          <w:lang w:eastAsia="hr-HR"/>
        </w:rPr>
        <w:t xml:space="preserve"> gospodarskog subjekta, odnosno države čiji je osoba državljanin, obuhvaćaju razloge za isključenje iz članka 57. stavka 1. točaka od (a) do (f) Direktive 2014/24/EU.</w:t>
      </w:r>
    </w:p>
    <w:p w:rsidR="00057071" w:rsidRPr="00D93753" w:rsidRDefault="00057071" w:rsidP="00057071">
      <w:pPr>
        <w:spacing w:before="100" w:beforeAutospacing="1" w:after="60" w:line="240" w:lineRule="auto"/>
        <w:jc w:val="both"/>
        <w:rPr>
          <w:rFonts w:eastAsia="Times New Roman" w:cs="Times New Roman"/>
          <w:sz w:val="24"/>
          <w:szCs w:val="24"/>
          <w:lang w:eastAsia="hr-HR"/>
        </w:rPr>
      </w:pPr>
      <w:r w:rsidRPr="00D93753">
        <w:rPr>
          <w:rFonts w:eastAsia="Times New Roman" w:cs="Times New Roman"/>
          <w:b/>
          <w:sz w:val="24"/>
          <w:szCs w:val="24"/>
          <w:lang w:eastAsia="hr-HR"/>
        </w:rPr>
        <w:t>Razdoblje isključenja</w:t>
      </w:r>
      <w:r w:rsidRPr="00D93753">
        <w:rPr>
          <w:rFonts w:eastAsia="Times New Roman" w:cs="Times New Roman"/>
          <w:sz w:val="24"/>
          <w:szCs w:val="24"/>
          <w:lang w:eastAsia="hr-HR"/>
        </w:rPr>
        <w:t xml:space="preserve"> ponuditelja kod kojeg je ostvarena osnova za isključenje iz članka 251. Zakona o javnoj nabavi  je </w:t>
      </w:r>
      <w:r w:rsidRPr="00D93753">
        <w:rPr>
          <w:rFonts w:eastAsia="Times New Roman" w:cs="Times New Roman"/>
          <w:b/>
          <w:sz w:val="24"/>
          <w:szCs w:val="24"/>
          <w:lang w:eastAsia="hr-HR"/>
        </w:rPr>
        <w:t>pet godina od dana pravomoćnosti presude</w:t>
      </w:r>
      <w:r w:rsidRPr="00D93753">
        <w:rPr>
          <w:rFonts w:eastAsia="Times New Roman" w:cs="Times New Roman"/>
          <w:sz w:val="24"/>
          <w:szCs w:val="24"/>
          <w:lang w:eastAsia="hr-HR"/>
        </w:rPr>
        <w:t>, osim ako pravomoćnom presudom nije utvrđeno drukčije.</w:t>
      </w:r>
    </w:p>
    <w:p w:rsidR="00057071" w:rsidRPr="00D93753" w:rsidRDefault="00057071" w:rsidP="00057071">
      <w:pPr>
        <w:autoSpaceDE w:val="0"/>
        <w:autoSpaceDN w:val="0"/>
        <w:adjustRightInd w:val="0"/>
        <w:spacing w:after="0" w:line="240" w:lineRule="auto"/>
        <w:jc w:val="both"/>
        <w:rPr>
          <w:rFonts w:eastAsia="Times New Roman" w:cs="Times New Roman"/>
          <w:i/>
          <w:sz w:val="24"/>
          <w:szCs w:val="24"/>
          <w:u w:val="single"/>
          <w:lang w:eastAsia="hr-HR"/>
        </w:rPr>
      </w:pPr>
      <w:r w:rsidRPr="00D93753">
        <w:rPr>
          <w:rFonts w:eastAsia="Times New Roman" w:cs="Times New Roman"/>
          <w:i/>
          <w:sz w:val="24"/>
          <w:szCs w:val="24"/>
          <w:lang w:eastAsia="hr-HR"/>
        </w:rPr>
        <w:t xml:space="preserve">Dokument kojim se dokazuje nekažnjavanost je odgovarajuća Izjava koja mora obuhvaćati sva kaznena djela iz članka 251. stavka 1. Zakona o javnoj nabavi, a daje je osoba po zakonu ovlaštena za zastupanje gospodarskog subjekta za </w:t>
      </w:r>
      <w:r w:rsidRPr="00D93753">
        <w:rPr>
          <w:rFonts w:eastAsia="Times New Roman" w:cs="Times New Roman"/>
          <w:i/>
          <w:sz w:val="24"/>
          <w:szCs w:val="24"/>
          <w:u w:val="single"/>
          <w:lang w:eastAsia="hr-HR"/>
        </w:rPr>
        <w:t>sebe osobno, gospodarski subjekt i za sve osobe koje su članovi upravnog, upravljačkog ili nadzornog tijela ili imaju ovlasti zastupanja</w:t>
      </w:r>
      <w:r w:rsidRPr="00D93753">
        <w:rPr>
          <w:rFonts w:eastAsia="Times New Roman" w:cs="Times New Roman"/>
          <w:i/>
          <w:sz w:val="24"/>
          <w:szCs w:val="24"/>
          <w:lang w:eastAsia="hr-HR"/>
        </w:rPr>
        <w:t xml:space="preserve">, </w:t>
      </w:r>
      <w:r w:rsidRPr="00D93753">
        <w:rPr>
          <w:rFonts w:eastAsia="Times New Roman" w:cs="Times New Roman"/>
          <w:i/>
          <w:sz w:val="24"/>
          <w:szCs w:val="24"/>
          <w:u w:val="single"/>
          <w:lang w:eastAsia="hr-HR"/>
        </w:rPr>
        <w:t>donošenja odluka ili nadzora gospodarskog subjekta.</w:t>
      </w:r>
      <w:r w:rsidR="00790E2D">
        <w:rPr>
          <w:rFonts w:eastAsia="Times New Roman" w:cs="Times New Roman"/>
          <w:i/>
          <w:sz w:val="24"/>
          <w:szCs w:val="24"/>
          <w:u w:val="single"/>
          <w:lang w:eastAsia="hr-HR"/>
        </w:rPr>
        <w:t xml:space="preserve"> Izjavu je potrebno ovjeriti kod javnog bilježnika. </w:t>
      </w:r>
    </w:p>
    <w:p w:rsidR="00057071" w:rsidRPr="00D93753" w:rsidRDefault="00057071" w:rsidP="00057071">
      <w:pPr>
        <w:spacing w:after="0" w:line="240" w:lineRule="auto"/>
        <w:jc w:val="both"/>
        <w:rPr>
          <w:rFonts w:eastAsia="Times New Roman" w:cstheme="minorHAnsi"/>
          <w:i/>
          <w:sz w:val="24"/>
          <w:szCs w:val="24"/>
          <w:lang w:eastAsia="hr-HR"/>
        </w:rPr>
      </w:pPr>
    </w:p>
    <w:p w:rsidR="00057071" w:rsidRPr="00D93753" w:rsidRDefault="00057071" w:rsidP="00057071">
      <w:pPr>
        <w:numPr>
          <w:ilvl w:val="0"/>
          <w:numId w:val="3"/>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Ako nije ispunio </w:t>
      </w:r>
      <w:r w:rsidRPr="00D93753">
        <w:rPr>
          <w:rFonts w:eastAsia="Times New Roman" w:cstheme="minorHAnsi"/>
          <w:b/>
          <w:sz w:val="24"/>
          <w:szCs w:val="24"/>
          <w:u w:val="single"/>
          <w:lang w:eastAsia="hr-HR"/>
        </w:rPr>
        <w:t>obvezu plaćanja dospjelih poreznih obveza i obveza za mirovinsko i zdravstveno osiguranje</w:t>
      </w:r>
      <w:r w:rsidRPr="00D93753">
        <w:rPr>
          <w:rFonts w:eastAsia="Times New Roman" w:cstheme="minorHAnsi"/>
          <w:sz w:val="24"/>
          <w:szCs w:val="24"/>
          <w:lang w:eastAsia="hr-HR"/>
        </w:rPr>
        <w:t xml:space="preserve">, osim ako mu prema posebnom zakonu plaćanje tih obveza </w:t>
      </w:r>
      <w:r w:rsidRPr="00D93753">
        <w:rPr>
          <w:rFonts w:eastAsia="Times New Roman" w:cstheme="minorHAnsi"/>
          <w:sz w:val="24"/>
          <w:szCs w:val="24"/>
          <w:lang w:eastAsia="hr-HR"/>
        </w:rPr>
        <w:lastRenderedPageBreak/>
        <w:t xml:space="preserve">nije dopušteno ili je odobrena odgoda plaćanja (primjerice u postupku </w:t>
      </w:r>
      <w:proofErr w:type="spellStart"/>
      <w:r w:rsidRPr="00D93753">
        <w:rPr>
          <w:rFonts w:eastAsia="Times New Roman" w:cstheme="minorHAnsi"/>
          <w:sz w:val="24"/>
          <w:szCs w:val="24"/>
          <w:lang w:eastAsia="hr-HR"/>
        </w:rPr>
        <w:t>predstečajne</w:t>
      </w:r>
      <w:proofErr w:type="spellEnd"/>
      <w:r w:rsidRPr="00D93753">
        <w:rPr>
          <w:rFonts w:eastAsia="Times New Roman" w:cstheme="minorHAnsi"/>
          <w:sz w:val="24"/>
          <w:szCs w:val="24"/>
          <w:lang w:eastAsia="hr-HR"/>
        </w:rPr>
        <w:t xml:space="preserve"> nagodbe) </w:t>
      </w:r>
    </w:p>
    <w:p w:rsidR="00057071" w:rsidRPr="00D93753" w:rsidRDefault="00057071" w:rsidP="00057071">
      <w:pPr>
        <w:autoSpaceDE w:val="0"/>
        <w:autoSpaceDN w:val="0"/>
        <w:adjustRightInd w:val="0"/>
        <w:spacing w:after="0" w:line="240" w:lineRule="auto"/>
        <w:jc w:val="both"/>
        <w:rPr>
          <w:rFonts w:eastAsia="Times New Roman" w:cstheme="minorHAnsi"/>
          <w:i/>
          <w:sz w:val="24"/>
          <w:szCs w:val="24"/>
          <w:lang w:eastAsia="hr-HR"/>
        </w:rPr>
      </w:pPr>
      <w:r w:rsidRPr="00D93753">
        <w:rPr>
          <w:rFonts w:eastAsia="Times New Roman" w:cstheme="minorHAnsi"/>
          <w:i/>
          <w:sz w:val="24"/>
          <w:szCs w:val="24"/>
          <w:lang w:eastAsia="hr-HR"/>
        </w:rPr>
        <w:t>Dokument kojim se dokazuje da ne postoji razlog isključenja je Potvrda porezne uprave o stanju duga ili jednakovrijedan dokument nadležnog tijela države sjedišta gospodarskog subjekta. Ako se u državi sjedišta gospodarskog subjekta ne izdaje navedeni dokument, on će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 Dokument, odnosno izjava, može se dostaviti u neovjerenoj preslici i ne smije biti starija od trideset dana računajući od dana slanja poziva na nadmetanje.</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numPr>
          <w:ilvl w:val="0"/>
          <w:numId w:val="3"/>
        </w:numPr>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Ako je </w:t>
      </w:r>
      <w:r w:rsidRPr="00D93753">
        <w:rPr>
          <w:rFonts w:eastAsia="Times New Roman" w:cstheme="minorHAnsi"/>
          <w:b/>
          <w:sz w:val="24"/>
          <w:szCs w:val="24"/>
          <w:u w:val="single"/>
          <w:lang w:eastAsia="hr-HR"/>
        </w:rPr>
        <w:t>dostavio lažne podatke pri dostavi dokumenata</w:t>
      </w:r>
      <w:r w:rsidRPr="00D93753">
        <w:rPr>
          <w:rFonts w:eastAsia="Times New Roman" w:cstheme="minorHAnsi"/>
          <w:sz w:val="24"/>
          <w:szCs w:val="24"/>
          <w:lang w:eastAsia="hr-HR"/>
        </w:rPr>
        <w:t xml:space="preserve"> u odnosu na razloge isključenja i uvjete sposobnosti.</w:t>
      </w:r>
    </w:p>
    <w:p w:rsidR="00057071" w:rsidRPr="00D93753" w:rsidRDefault="00057071" w:rsidP="00057071">
      <w:pPr>
        <w:spacing w:after="0" w:line="240" w:lineRule="auto"/>
        <w:ind w:firstLine="708"/>
        <w:jc w:val="both"/>
        <w:rPr>
          <w:rFonts w:eastAsia="Times New Roman" w:cstheme="minorHAnsi"/>
          <w:sz w:val="24"/>
          <w:szCs w:val="24"/>
          <w:lang w:eastAsia="hr-HR"/>
        </w:rPr>
      </w:pPr>
    </w:p>
    <w:p w:rsidR="00057071" w:rsidRPr="00D93753" w:rsidRDefault="00057071" w:rsidP="00057071">
      <w:pPr>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Ostali razlozi isključenja utvrđuju se za ponuditelje i za sve članove zajednice ponuditelja pojedinačno. Naručitelj će iz postupka javne nabave isključiti ponuditelja /gospodarskog subjekta:</w:t>
      </w:r>
    </w:p>
    <w:p w:rsidR="00057071" w:rsidRPr="00D93753" w:rsidRDefault="00057071" w:rsidP="00057071">
      <w:pPr>
        <w:autoSpaceDE w:val="0"/>
        <w:autoSpaceDN w:val="0"/>
        <w:adjustRightInd w:val="0"/>
        <w:spacing w:after="0" w:line="240" w:lineRule="auto"/>
        <w:jc w:val="both"/>
        <w:rPr>
          <w:rFonts w:eastAsia="Times New Roman" w:cstheme="minorHAnsi"/>
          <w:b/>
          <w:bCs/>
          <w:sz w:val="24"/>
          <w:szCs w:val="24"/>
          <w:lang w:eastAsia="hr-HR"/>
        </w:rPr>
      </w:pPr>
      <w:r w:rsidRPr="00D93753">
        <w:rPr>
          <w:rFonts w:eastAsia="Times New Roman" w:cstheme="minorHAnsi"/>
          <w:i/>
          <w:sz w:val="24"/>
          <w:szCs w:val="24"/>
          <w:lang w:eastAsia="hr-HR"/>
        </w:rPr>
        <w:t>Ako je gospodarski subjekt u posljednje dvije godine računajući do početka postupka  javne nabave učinio težak profesionalni propust u dijelu vezanom uz uredno izvršavanje ugovora, a koji Naručitelj može dokazati na bilo koji način</w:t>
      </w:r>
      <w:r w:rsidRPr="00D93753">
        <w:rPr>
          <w:rFonts w:eastAsia="Times New Roman" w:cstheme="minorHAnsi"/>
          <w:b/>
          <w:bCs/>
          <w:i/>
          <w:sz w:val="24"/>
          <w:szCs w:val="24"/>
          <w:lang w:eastAsia="hr-HR"/>
        </w:rPr>
        <w:t>.</w:t>
      </w:r>
      <w:r w:rsidRPr="00D93753">
        <w:rPr>
          <w:rFonts w:eastAsia="Times New Roman" w:cstheme="minorHAnsi"/>
          <w:b/>
          <w:bCs/>
          <w:sz w:val="24"/>
          <w:szCs w:val="24"/>
          <w:lang w:eastAsia="hr-HR"/>
        </w:rPr>
        <w:t xml:space="preserve"> </w:t>
      </w:r>
    </w:p>
    <w:p w:rsidR="00057071" w:rsidRPr="00D93753" w:rsidRDefault="00057071" w:rsidP="00057071">
      <w:pPr>
        <w:spacing w:after="0" w:line="240" w:lineRule="auto"/>
        <w:jc w:val="both"/>
        <w:rPr>
          <w:rFonts w:eastAsia="Times New Roman" w:cstheme="minorHAnsi"/>
          <w:sz w:val="24"/>
          <w:szCs w:val="24"/>
          <w:lang w:eastAsia="hr-HR"/>
        </w:rPr>
      </w:pPr>
      <w:r w:rsidRPr="00D93753">
        <w:rPr>
          <w:rFonts w:eastAsia="Times New Roman" w:cstheme="minorHAnsi"/>
          <w:i/>
          <w:sz w:val="24"/>
          <w:szCs w:val="24"/>
          <w:lang w:eastAsia="hr-HR"/>
        </w:rPr>
        <w:t>Naručitelj ima pravo kod nadležnih tijela izvršiti provjeru vjerodostojnosti dokumenata i ukoliko se utvrdi da su podaci lažni isključit će ponuditelja.</w:t>
      </w: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24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8. Odredbe o jamstvima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Predano jamstvo za uredno izvršenje ugovora i jamstvo za otklanjanje nedostataka u jamstvenom roku može u bilo kojem trenutku, na zahtjev Ponuditelja/Izvoditelja biti zamijenjeno jednakovrijednim jamstvom sukladno ovoj Dokumentaciji.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Naručitelj može, temeljem pisane izjave Ponuditelja/Izvoditelja zadržati dano jamstvo za ozbiljnost ponude kao jamstvo za uredno izvršenje ugovora i nadalje, kao jamstvo za uklanjanje nedostataka u jamstvenom roku, te se u tom slučaju predajom takve pisane Izjave smatra da je jamstvo pravovremeno predano.</w:t>
      </w:r>
    </w:p>
    <w:p w:rsidR="00057071" w:rsidRPr="00D93753" w:rsidRDefault="00057071" w:rsidP="00057071">
      <w:pPr>
        <w:autoSpaceDE w:val="0"/>
        <w:autoSpaceDN w:val="0"/>
        <w:adjustRightInd w:val="0"/>
        <w:spacing w:after="0" w:line="240" w:lineRule="auto"/>
        <w:jc w:val="both"/>
        <w:rPr>
          <w:rFonts w:eastAsia="Times New Roman" w:cs="Calibri"/>
          <w:b/>
          <w:sz w:val="24"/>
          <w:szCs w:val="24"/>
          <w:lang w:eastAsia="hr-HR"/>
        </w:rPr>
      </w:pPr>
    </w:p>
    <w:p w:rsidR="00057071" w:rsidRPr="00D93753" w:rsidRDefault="00057071" w:rsidP="00057071">
      <w:pPr>
        <w:spacing w:after="240" w:line="240" w:lineRule="auto"/>
        <w:jc w:val="both"/>
        <w:rPr>
          <w:rFonts w:eastAsia="Times New Roman" w:cs="Times New Roman"/>
          <w:b/>
          <w:sz w:val="24"/>
          <w:szCs w:val="24"/>
          <w:lang w:eastAsia="hr-HR"/>
        </w:rPr>
      </w:pPr>
      <w:r w:rsidRPr="00D93753">
        <w:rPr>
          <w:rFonts w:eastAsia="Times New Roman" w:cs="Times New Roman"/>
          <w:b/>
          <w:sz w:val="24"/>
          <w:szCs w:val="24"/>
          <w:lang w:eastAsia="hr-HR"/>
        </w:rPr>
        <w:t>8.1. Jamstvo za ozbiljnost ponude</w:t>
      </w:r>
    </w:p>
    <w:p w:rsidR="00057071" w:rsidRPr="00D93753" w:rsidRDefault="00057071" w:rsidP="00057071">
      <w:pPr>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 xml:space="preserve">Naručitelj zahtijeva od ponuditelja uz ponudu dostavu jamstva za ozbiljnost ponude u apsolutnom iznosu od </w:t>
      </w:r>
      <w:r w:rsidRPr="00D93753">
        <w:rPr>
          <w:rFonts w:eastAsia="Times New Roman" w:cs="Times New Roman"/>
          <w:b/>
          <w:sz w:val="24"/>
          <w:szCs w:val="24"/>
          <w:lang w:eastAsia="hr-HR"/>
        </w:rPr>
        <w:t xml:space="preserve"> 50.000,00 kuna.</w:t>
      </w:r>
    </w:p>
    <w:p w:rsidR="00057071" w:rsidRPr="00D93753" w:rsidRDefault="00057071" w:rsidP="00057071">
      <w:pPr>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 xml:space="preserve">Jamstvo se može dostaviti </w:t>
      </w:r>
      <w:r w:rsidRPr="00D93753">
        <w:rPr>
          <w:rFonts w:eastAsia="Times New Roman" w:cs="Times New Roman"/>
          <w:b/>
          <w:sz w:val="24"/>
          <w:szCs w:val="24"/>
          <w:lang w:eastAsia="hr-HR"/>
        </w:rPr>
        <w:t>u obliku:</w:t>
      </w:r>
    </w:p>
    <w:p w:rsidR="00057071" w:rsidRPr="00D93753" w:rsidRDefault="00057071" w:rsidP="00057071">
      <w:pPr>
        <w:numPr>
          <w:ilvl w:val="0"/>
          <w:numId w:val="11"/>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bjanko zadužnice ili</w:t>
      </w:r>
    </w:p>
    <w:p w:rsidR="00057071" w:rsidRPr="00D93753" w:rsidRDefault="00057071" w:rsidP="00057071">
      <w:pPr>
        <w:numPr>
          <w:ilvl w:val="0"/>
          <w:numId w:val="11"/>
        </w:numPr>
        <w:spacing w:after="0" w:line="240" w:lineRule="auto"/>
        <w:contextualSpacing/>
        <w:jc w:val="both"/>
        <w:rPr>
          <w:rFonts w:eastAsia="Times New Roman" w:cs="Times New Roman"/>
          <w:b/>
          <w:sz w:val="24"/>
          <w:szCs w:val="24"/>
          <w:lang w:eastAsia="hr-HR"/>
        </w:rPr>
      </w:pPr>
      <w:r w:rsidRPr="00D93753">
        <w:rPr>
          <w:rFonts w:eastAsia="Times New Roman" w:cs="Times New Roman"/>
          <w:sz w:val="24"/>
          <w:szCs w:val="24"/>
          <w:lang w:eastAsia="hr-HR"/>
        </w:rPr>
        <w:t>novčanog pologa na račun Naručitelja</w:t>
      </w:r>
      <w:r w:rsidRPr="00D93753">
        <w:rPr>
          <w:rFonts w:eastAsia="Times New Roman" w:cs="Times New Roman"/>
          <w:b/>
          <w:sz w:val="24"/>
          <w:szCs w:val="24"/>
          <w:lang w:eastAsia="hr-HR"/>
        </w:rPr>
        <w:t>.</w:t>
      </w:r>
    </w:p>
    <w:p w:rsidR="00057071" w:rsidRPr="00D93753" w:rsidRDefault="00057071" w:rsidP="00057071">
      <w:pPr>
        <w:spacing w:after="0" w:line="240" w:lineRule="auto"/>
        <w:jc w:val="both"/>
        <w:rPr>
          <w:rFonts w:eastAsia="Times New Roman" w:cs="Times New Roman"/>
          <w:sz w:val="24"/>
          <w:szCs w:val="24"/>
          <w:lang w:eastAsia="hr-HR"/>
        </w:rPr>
      </w:pPr>
    </w:p>
    <w:p w:rsidR="00057071" w:rsidRPr="00D93753" w:rsidRDefault="00057071" w:rsidP="00057071">
      <w:pPr>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Jamstvo će se aktivirati u slučaju:</w:t>
      </w:r>
    </w:p>
    <w:p w:rsidR="00057071" w:rsidRPr="00D93753" w:rsidRDefault="00057071" w:rsidP="00057071">
      <w:pPr>
        <w:numPr>
          <w:ilvl w:val="0"/>
          <w:numId w:val="12"/>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odustajanja ponuditelja od svoje ponude u roku njezine valjanosti,</w:t>
      </w:r>
    </w:p>
    <w:p w:rsidR="00057071" w:rsidRPr="00D93753" w:rsidRDefault="00057071" w:rsidP="00057071">
      <w:pPr>
        <w:numPr>
          <w:ilvl w:val="0"/>
          <w:numId w:val="12"/>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 xml:space="preserve">nedostavljanja izvornika dokumenata traženih ovom Dokumentacijom u postupku pregleda i ocjene ponuda, </w:t>
      </w:r>
    </w:p>
    <w:p w:rsidR="00057071" w:rsidRPr="00D93753" w:rsidRDefault="00057071" w:rsidP="00057071">
      <w:pPr>
        <w:numPr>
          <w:ilvl w:val="0"/>
          <w:numId w:val="12"/>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nedostavljanja dokumenata traženih ovom Dokumentacijom prije potpisivanja ugovora,</w:t>
      </w:r>
    </w:p>
    <w:p w:rsidR="00057071" w:rsidRPr="00D93753" w:rsidRDefault="00057071" w:rsidP="00057071">
      <w:pPr>
        <w:numPr>
          <w:ilvl w:val="0"/>
          <w:numId w:val="12"/>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neprihvaćanja ispravka računske greške,</w:t>
      </w:r>
    </w:p>
    <w:p w:rsidR="00057071" w:rsidRPr="00D93753" w:rsidRDefault="00057071" w:rsidP="00057071">
      <w:pPr>
        <w:numPr>
          <w:ilvl w:val="0"/>
          <w:numId w:val="12"/>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lastRenderedPageBreak/>
        <w:t>odbijanja potpisivanja ugovora o javnoj nabavi i</w:t>
      </w:r>
    </w:p>
    <w:p w:rsidR="00057071" w:rsidRPr="00D93753" w:rsidRDefault="00057071" w:rsidP="00057071">
      <w:pPr>
        <w:numPr>
          <w:ilvl w:val="0"/>
          <w:numId w:val="12"/>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nedostavljanja jamstva za uredno ispunjenje ugovora o javnoj nabavi.</w:t>
      </w:r>
    </w:p>
    <w:p w:rsidR="00057071" w:rsidRPr="00D93753" w:rsidRDefault="00057071" w:rsidP="00057071">
      <w:pPr>
        <w:autoSpaceDE w:val="0"/>
        <w:autoSpaceDN w:val="0"/>
        <w:adjustRightInd w:val="0"/>
        <w:spacing w:after="0" w:line="240" w:lineRule="auto"/>
        <w:ind w:left="1068" w:hanging="1068"/>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ind w:left="1068" w:hanging="1068"/>
        <w:jc w:val="both"/>
        <w:rPr>
          <w:rFonts w:eastAsia="Times New Roman" w:cstheme="minorHAnsi"/>
          <w:sz w:val="24"/>
          <w:szCs w:val="24"/>
          <w:lang w:eastAsia="hr-HR"/>
        </w:rPr>
      </w:pPr>
      <w:r w:rsidRPr="00D93753">
        <w:rPr>
          <w:rFonts w:eastAsia="Times New Roman" w:cstheme="minorHAnsi"/>
          <w:sz w:val="24"/>
          <w:szCs w:val="24"/>
          <w:lang w:eastAsia="hr-HR"/>
        </w:rPr>
        <w:t xml:space="preserve">Jamstvo za ozbiljnost ponude </w:t>
      </w:r>
      <w:r w:rsidRPr="00D93753">
        <w:rPr>
          <w:rFonts w:eastAsia="Times New Roman" w:cstheme="minorHAnsi"/>
          <w:b/>
          <w:sz w:val="24"/>
          <w:szCs w:val="24"/>
          <w:lang w:eastAsia="hr-HR"/>
        </w:rPr>
        <w:t>dostavlja se</w:t>
      </w:r>
      <w:r w:rsidRPr="00D93753">
        <w:rPr>
          <w:rFonts w:eastAsia="Times New Roman" w:cstheme="minorHAnsi"/>
          <w:sz w:val="24"/>
          <w:szCs w:val="24"/>
          <w:lang w:eastAsia="hr-HR"/>
        </w:rPr>
        <w:t>:</w:t>
      </w:r>
    </w:p>
    <w:p w:rsidR="00057071" w:rsidRPr="00D93753" w:rsidRDefault="00057071" w:rsidP="00057071">
      <w:pPr>
        <w:numPr>
          <w:ilvl w:val="0"/>
          <w:numId w:val="3"/>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u sklopu ponude koja se predaje putem pošte ili neposrednom predajom, </w:t>
      </w:r>
    </w:p>
    <w:p w:rsidR="00057071" w:rsidRPr="00D93753" w:rsidRDefault="00057071" w:rsidP="00057071">
      <w:pPr>
        <w:numPr>
          <w:ilvl w:val="0"/>
          <w:numId w:val="10"/>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putem pošte ukoliko se jamstvo dostavlja u obliku bjanko zadužnice, a ponuda se predaje putem elektroničke pošte i  </w:t>
      </w:r>
    </w:p>
    <w:p w:rsidR="00057071" w:rsidRPr="00D93753" w:rsidRDefault="00057071" w:rsidP="00057071">
      <w:pPr>
        <w:numPr>
          <w:ilvl w:val="0"/>
          <w:numId w:val="10"/>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putem elektroničke pošte uz ponudu koja se dostavlja putem elektroničke pošte ukoliko se kao jamstvo uplaćuje novčani polog tj. prilaže se uz ponudu dokaz o izvršenoj uplati novčanog pologa.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Ukoliko se jamstvo dostavlja odvojeno od ponude, potrebno je na zatvorenoj omotnici navesti.</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center"/>
        <w:rPr>
          <w:rFonts w:eastAsia="Times New Roman" w:cstheme="minorHAnsi"/>
          <w:b/>
          <w:sz w:val="24"/>
          <w:szCs w:val="24"/>
          <w:lang w:eastAsia="hr-HR"/>
        </w:rPr>
      </w:pPr>
      <w:r w:rsidRPr="00D93753">
        <w:rPr>
          <w:rFonts w:eastAsia="Times New Roman" w:cstheme="minorHAnsi"/>
          <w:b/>
          <w:sz w:val="24"/>
          <w:szCs w:val="24"/>
          <w:lang w:eastAsia="hr-HR"/>
        </w:rPr>
        <w:t xml:space="preserve">"PONUDA ZA </w:t>
      </w:r>
      <w:r w:rsidR="00F81243">
        <w:rPr>
          <w:rFonts w:eastAsia="Times New Roman" w:cstheme="minorHAnsi"/>
          <w:b/>
          <w:sz w:val="24"/>
          <w:szCs w:val="24"/>
          <w:lang w:eastAsia="hr-HR"/>
        </w:rPr>
        <w:t>SANACIJU PODA UČIONICE</w:t>
      </w:r>
      <w:r w:rsidRPr="00D93753">
        <w:rPr>
          <w:rFonts w:eastAsia="Times New Roman" w:cstheme="minorHAnsi"/>
          <w:b/>
          <w:sz w:val="24"/>
          <w:szCs w:val="24"/>
          <w:lang w:eastAsia="hr-HR"/>
        </w:rPr>
        <w:t xml:space="preserve"> – DIO PONUDE </w:t>
      </w:r>
    </w:p>
    <w:p w:rsidR="00057071" w:rsidRPr="00D93753" w:rsidRDefault="00057071" w:rsidP="00057071">
      <w:pPr>
        <w:autoSpaceDE w:val="0"/>
        <w:autoSpaceDN w:val="0"/>
        <w:adjustRightInd w:val="0"/>
        <w:spacing w:after="0" w:line="240" w:lineRule="auto"/>
        <w:jc w:val="center"/>
        <w:rPr>
          <w:rFonts w:eastAsia="Times New Roman" w:cstheme="minorHAnsi"/>
          <w:sz w:val="24"/>
          <w:szCs w:val="24"/>
          <w:lang w:eastAsia="hr-HR"/>
        </w:rPr>
      </w:pPr>
      <w:r w:rsidRPr="00D93753">
        <w:rPr>
          <w:rFonts w:eastAsia="Times New Roman" w:cstheme="minorHAnsi"/>
          <w:b/>
          <w:sz w:val="24"/>
          <w:szCs w:val="24"/>
          <w:lang w:eastAsia="hr-HR"/>
        </w:rPr>
        <w:t>KOJI SE DOSTAVLJA ODVOJENO - NE OTVARATI“.</w:t>
      </w:r>
    </w:p>
    <w:p w:rsidR="00057071" w:rsidRPr="00D93753" w:rsidRDefault="00057071" w:rsidP="00057071">
      <w:pPr>
        <w:spacing w:after="0" w:line="240" w:lineRule="auto"/>
        <w:ind w:left="720" w:hanging="720"/>
        <w:contextualSpacing/>
        <w:jc w:val="both"/>
        <w:rPr>
          <w:rFonts w:eastAsia="Times New Roman" w:cs="Times New Roman"/>
          <w:sz w:val="24"/>
          <w:szCs w:val="24"/>
          <w:lang w:eastAsia="hr-HR"/>
        </w:rPr>
      </w:pPr>
    </w:p>
    <w:p w:rsidR="00057071" w:rsidRPr="00D93753" w:rsidRDefault="00057071" w:rsidP="00057071">
      <w:pPr>
        <w:spacing w:after="0" w:line="240" w:lineRule="auto"/>
        <w:ind w:right="2"/>
        <w:jc w:val="both"/>
        <w:rPr>
          <w:rFonts w:eastAsia="Times New Roman" w:cs="Times New Roman"/>
          <w:sz w:val="24"/>
          <w:szCs w:val="24"/>
          <w:shd w:val="clear" w:color="auto" w:fill="FFFFFF"/>
          <w:lang w:eastAsia="hr-HR"/>
        </w:rPr>
      </w:pPr>
      <w:r w:rsidRPr="00D93753">
        <w:rPr>
          <w:rFonts w:eastAsia="Times New Roman" w:cs="Times New Roman"/>
          <w:sz w:val="24"/>
          <w:szCs w:val="24"/>
        </w:rPr>
        <w:t>P</w:t>
      </w:r>
      <w:r w:rsidRPr="00D93753">
        <w:rPr>
          <w:rFonts w:eastAsia="Times New Roman" w:cs="Times New Roman"/>
          <w:sz w:val="24"/>
          <w:szCs w:val="24"/>
          <w:shd w:val="clear" w:color="auto" w:fill="FFFFFF"/>
          <w:lang w:eastAsia="hr-HR"/>
        </w:rPr>
        <w:t xml:space="preserve">onuditelj umjesto bjanko zadužnice može dati </w:t>
      </w:r>
      <w:r w:rsidRPr="00D93753">
        <w:rPr>
          <w:rFonts w:eastAsia="Times New Roman" w:cs="Times New Roman"/>
          <w:b/>
          <w:sz w:val="24"/>
          <w:szCs w:val="24"/>
          <w:shd w:val="clear" w:color="auto" w:fill="FFFFFF"/>
          <w:lang w:eastAsia="hr-HR"/>
        </w:rPr>
        <w:t>novčani polog</w:t>
      </w:r>
      <w:r w:rsidRPr="00D93753">
        <w:rPr>
          <w:rFonts w:eastAsia="Times New Roman" w:cs="Times New Roman"/>
          <w:sz w:val="24"/>
          <w:szCs w:val="24"/>
          <w:shd w:val="clear" w:color="auto" w:fill="FFFFFF"/>
          <w:lang w:eastAsia="hr-HR"/>
        </w:rPr>
        <w:t xml:space="preserve"> u traženom iznosu u korist računa Naručitelja, kako slijedi:</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highlight w:val="yellow"/>
          <w:shd w:val="clear" w:color="auto" w:fill="FFFFFF"/>
          <w:lang w:eastAsia="hr-HR"/>
        </w:rPr>
      </w:pPr>
      <w:r w:rsidRPr="00D93753">
        <w:rPr>
          <w:rFonts w:eastAsia="Times New Roman" w:cs="Times New Roman"/>
          <w:sz w:val="24"/>
          <w:szCs w:val="24"/>
          <w:shd w:val="clear" w:color="auto" w:fill="FFFFFF"/>
          <w:lang w:eastAsia="hr-HR"/>
        </w:rPr>
        <w:t>Primatelj uplate: Osnovna škola Vazmoslav Gržalja Buzet</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IBAN: </w:t>
      </w:r>
      <w:r w:rsidRPr="00D93753">
        <w:rPr>
          <w:rFonts w:eastAsia="Times New Roman" w:cs="Times New Roman"/>
          <w:b/>
          <w:sz w:val="24"/>
          <w:szCs w:val="24"/>
          <w:lang w:eastAsia="hr-HR"/>
        </w:rPr>
        <w:t>HR4824020061100108562</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Model: </w:t>
      </w:r>
      <w:r w:rsidRPr="00D93753">
        <w:rPr>
          <w:rFonts w:eastAsia="Times New Roman" w:cs="Times New Roman"/>
          <w:b/>
          <w:sz w:val="24"/>
          <w:szCs w:val="24"/>
          <w:shd w:val="clear" w:color="auto" w:fill="FFFFFF"/>
          <w:lang w:eastAsia="hr-HR"/>
        </w:rPr>
        <w:t>HR 00</w:t>
      </w:r>
      <w:r w:rsidRPr="00D93753">
        <w:rPr>
          <w:rFonts w:eastAsia="Times New Roman" w:cs="Times New Roman"/>
          <w:sz w:val="24"/>
          <w:szCs w:val="24"/>
          <w:shd w:val="clear" w:color="auto" w:fill="FFFFFF"/>
          <w:lang w:eastAsia="hr-HR"/>
        </w:rPr>
        <w:t xml:space="preserve"> </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Poziv na broj: </w:t>
      </w:r>
      <w:r>
        <w:rPr>
          <w:rFonts w:eastAsia="Times New Roman" w:cs="Times New Roman"/>
          <w:b/>
          <w:sz w:val="24"/>
          <w:szCs w:val="24"/>
          <w:shd w:val="clear" w:color="auto" w:fill="FFFFFF"/>
          <w:lang w:eastAsia="hr-HR"/>
        </w:rPr>
        <w:t>2106-042020</w:t>
      </w:r>
      <w:r w:rsidRPr="00D93753">
        <w:rPr>
          <w:rFonts w:eastAsia="Times New Roman" w:cs="Times New Roman"/>
          <w:b/>
          <w:sz w:val="24"/>
          <w:szCs w:val="24"/>
          <w:shd w:val="clear" w:color="auto" w:fill="FFFFFF"/>
          <w:lang w:eastAsia="hr-HR"/>
        </w:rPr>
        <w:t>-</w:t>
      </w:r>
      <w:r w:rsidRPr="00D93753">
        <w:rPr>
          <w:rFonts w:eastAsia="Times New Roman" w:cs="Times New Roman"/>
          <w:sz w:val="24"/>
          <w:szCs w:val="24"/>
          <w:shd w:val="clear" w:color="auto" w:fill="FFFFFF"/>
          <w:lang w:eastAsia="hr-HR"/>
        </w:rPr>
        <w:t xml:space="preserve"> </w:t>
      </w:r>
      <w:r w:rsidRPr="00D93753">
        <w:rPr>
          <w:rFonts w:eastAsia="Times New Roman" w:cs="Times New Roman"/>
          <w:b/>
          <w:sz w:val="24"/>
          <w:szCs w:val="24"/>
          <w:shd w:val="clear" w:color="auto" w:fill="FFFFFF"/>
          <w:lang w:eastAsia="hr-HR"/>
        </w:rPr>
        <w:t>OIB UPLATITELJA</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Svrha plaćanja : Jamstvo za ozbiljnost ponude</w:t>
      </w:r>
    </w:p>
    <w:p w:rsidR="00057071" w:rsidRPr="00D93753" w:rsidRDefault="00057071" w:rsidP="00057071">
      <w:pPr>
        <w:spacing w:after="0" w:line="240" w:lineRule="auto"/>
        <w:ind w:left="284" w:right="340" w:firstLine="1"/>
        <w:jc w:val="both"/>
        <w:rPr>
          <w:rFonts w:eastAsia="Times New Roman" w:cs="Times New Roman"/>
          <w:sz w:val="24"/>
          <w:szCs w:val="24"/>
          <w:lang w:eastAsia="hr-HR"/>
        </w:rPr>
      </w:pPr>
      <w:r w:rsidRPr="00D93753">
        <w:rPr>
          <w:rFonts w:eastAsia="Times New Roman" w:cs="Times New Roman"/>
          <w:sz w:val="24"/>
          <w:szCs w:val="24"/>
          <w:lang w:eastAsia="hr-HR"/>
        </w:rPr>
        <w:t>Potvrdu o uplati novčanog pologa</w:t>
      </w:r>
      <w:r w:rsidRPr="00D93753">
        <w:rPr>
          <w:rFonts w:eastAsia="Times New Roman" w:cs="Times New Roman"/>
          <w:b/>
          <w:sz w:val="24"/>
          <w:szCs w:val="24"/>
          <w:lang w:eastAsia="hr-HR"/>
        </w:rPr>
        <w:t xml:space="preserve"> </w:t>
      </w:r>
      <w:r w:rsidRPr="00D93753">
        <w:rPr>
          <w:rFonts w:eastAsia="Times New Roman" w:cs="Times New Roman"/>
          <w:sz w:val="24"/>
          <w:szCs w:val="24"/>
          <w:lang w:eastAsia="hr-HR"/>
        </w:rPr>
        <w:t xml:space="preserve">ponuditelji dostavljaju u sklopu e-ponude. </w:t>
      </w:r>
    </w:p>
    <w:p w:rsidR="00057071" w:rsidRPr="00D93753" w:rsidRDefault="00057071" w:rsidP="00057071">
      <w:pPr>
        <w:spacing w:after="0" w:line="240" w:lineRule="auto"/>
        <w:ind w:left="284" w:right="340" w:firstLine="1"/>
        <w:jc w:val="both"/>
        <w:rPr>
          <w:rFonts w:eastAsia="Times New Roman" w:cs="Times New Roman"/>
          <w:sz w:val="24"/>
          <w:szCs w:val="24"/>
          <w:lang w:eastAsia="hr-HR"/>
        </w:rPr>
      </w:pPr>
      <w:r w:rsidRPr="00D93753">
        <w:rPr>
          <w:rFonts w:eastAsia="Times New Roman" w:cs="Times New Roman"/>
          <w:sz w:val="24"/>
          <w:szCs w:val="24"/>
          <w:u w:val="single"/>
          <w:lang w:eastAsia="hr-HR"/>
        </w:rPr>
        <w:t>Uplata mora biti vidljiva na računu Naručitelja do roka određenog za dostavu ponuda</w:t>
      </w:r>
      <w:r w:rsidRPr="00D93753">
        <w:rPr>
          <w:rFonts w:eastAsia="Times New Roman" w:cs="Times New Roman"/>
          <w:sz w:val="24"/>
          <w:szCs w:val="24"/>
          <w:lang w:eastAsia="hr-HR"/>
        </w:rPr>
        <w:t>.</w:t>
      </w:r>
    </w:p>
    <w:p w:rsidR="00057071" w:rsidRPr="00D93753" w:rsidRDefault="00057071" w:rsidP="00057071">
      <w:pPr>
        <w:keepNext/>
        <w:keepLines/>
        <w:spacing w:before="240" w:after="0" w:line="240" w:lineRule="auto"/>
        <w:jc w:val="both"/>
        <w:outlineLvl w:val="0"/>
        <w:rPr>
          <w:rFonts w:eastAsiaTheme="majorEastAsia" w:cstheme="majorBidi"/>
          <w:b/>
          <w:bCs/>
          <w:sz w:val="24"/>
          <w:szCs w:val="24"/>
          <w:lang w:eastAsia="hr-HR"/>
        </w:rPr>
      </w:pPr>
      <w:bookmarkStart w:id="1" w:name="_Toc498357368"/>
      <w:r w:rsidRPr="00D93753">
        <w:rPr>
          <w:rFonts w:eastAsiaTheme="majorEastAsia" w:cstheme="majorBidi"/>
          <w:b/>
          <w:bCs/>
          <w:sz w:val="24"/>
          <w:szCs w:val="24"/>
          <w:lang w:eastAsia="hr-HR"/>
        </w:rPr>
        <w:t>8.2. Jamstvo za uredno ispunjenje ugovora</w:t>
      </w:r>
      <w:bookmarkEnd w:id="1"/>
    </w:p>
    <w:p w:rsidR="00057071" w:rsidRPr="00D93753" w:rsidRDefault="00057071" w:rsidP="00057071">
      <w:pPr>
        <w:spacing w:after="0" w:line="240" w:lineRule="auto"/>
        <w:ind w:left="284" w:right="340" w:firstLine="1"/>
        <w:jc w:val="both"/>
        <w:rPr>
          <w:rFonts w:eastAsia="Times New Roman" w:cs="Times New Roman"/>
          <w:sz w:val="24"/>
          <w:szCs w:val="24"/>
          <w:lang w:eastAsia="hr-HR"/>
        </w:rPr>
      </w:pPr>
    </w:p>
    <w:p w:rsidR="00057071" w:rsidRPr="00D93753" w:rsidRDefault="00057071" w:rsidP="00057071">
      <w:pPr>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 xml:space="preserve">Ponuditelj odabrane ponude je obvezan do dana sklapanja ugovora o javnoj nabavi, a najkasnije u roku od 10 (deset) dana od dana sklapanja ugovora dostaviti Naručitelju </w:t>
      </w:r>
      <w:r w:rsidRPr="00D93753">
        <w:rPr>
          <w:rFonts w:eastAsia="Times New Roman" w:cs="Times New Roman"/>
          <w:b/>
          <w:sz w:val="24"/>
          <w:szCs w:val="24"/>
          <w:lang w:eastAsia="hr-HR"/>
        </w:rPr>
        <w:t>jamstvo za uredno ispunjenje ugovora</w:t>
      </w:r>
      <w:r w:rsidRPr="00D93753">
        <w:rPr>
          <w:rFonts w:eastAsia="Times New Roman" w:cs="Times New Roman"/>
          <w:sz w:val="24"/>
          <w:szCs w:val="24"/>
          <w:lang w:eastAsia="hr-HR"/>
        </w:rPr>
        <w:t xml:space="preserve"> u apsolutnom iznosu od </w:t>
      </w:r>
      <w:r w:rsidRPr="00D93753">
        <w:rPr>
          <w:rFonts w:eastAsia="Times New Roman" w:cs="Times New Roman"/>
          <w:b/>
          <w:sz w:val="24"/>
          <w:szCs w:val="24"/>
          <w:lang w:eastAsia="hr-HR"/>
        </w:rPr>
        <w:t xml:space="preserve"> 50.000,00 kuna</w:t>
      </w:r>
      <w:r w:rsidRPr="00D93753">
        <w:rPr>
          <w:rFonts w:eastAsia="Times New Roman" w:cs="Times New Roman"/>
          <w:sz w:val="24"/>
          <w:szCs w:val="24"/>
          <w:lang w:eastAsia="hr-HR"/>
        </w:rPr>
        <w:t xml:space="preserve"> u obliku:</w:t>
      </w:r>
    </w:p>
    <w:p w:rsidR="00057071" w:rsidRPr="00D93753" w:rsidRDefault="00057071" w:rsidP="00057071">
      <w:pPr>
        <w:numPr>
          <w:ilvl w:val="0"/>
          <w:numId w:val="11"/>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bjanko zadužnice ili</w:t>
      </w:r>
    </w:p>
    <w:p w:rsidR="00057071" w:rsidRPr="00D93753" w:rsidRDefault="00057071" w:rsidP="00057071">
      <w:pPr>
        <w:numPr>
          <w:ilvl w:val="0"/>
          <w:numId w:val="11"/>
        </w:numPr>
        <w:spacing w:after="0" w:line="240" w:lineRule="auto"/>
        <w:contextualSpacing/>
        <w:jc w:val="both"/>
        <w:rPr>
          <w:rFonts w:eastAsia="Times New Roman" w:cs="Times New Roman"/>
          <w:b/>
          <w:sz w:val="24"/>
          <w:szCs w:val="24"/>
          <w:lang w:eastAsia="hr-HR"/>
        </w:rPr>
      </w:pPr>
      <w:r w:rsidRPr="00D93753">
        <w:rPr>
          <w:rFonts w:eastAsia="Times New Roman" w:cs="Times New Roman"/>
          <w:sz w:val="24"/>
          <w:szCs w:val="24"/>
          <w:lang w:eastAsia="hr-HR"/>
        </w:rPr>
        <w:t>novčanog pologa na račun Naručitelja</w:t>
      </w:r>
      <w:r w:rsidRPr="00D93753">
        <w:rPr>
          <w:rFonts w:eastAsia="Times New Roman" w:cs="Times New Roman"/>
          <w:b/>
          <w:sz w:val="24"/>
          <w:szCs w:val="24"/>
          <w:lang w:eastAsia="hr-HR"/>
        </w:rPr>
        <w:t>.</w:t>
      </w:r>
    </w:p>
    <w:p w:rsidR="00057071" w:rsidRPr="00D93753" w:rsidRDefault="00057071" w:rsidP="00057071">
      <w:pPr>
        <w:tabs>
          <w:tab w:val="left" w:pos="1905"/>
        </w:tabs>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ab/>
      </w:r>
    </w:p>
    <w:p w:rsidR="00057071" w:rsidRPr="00D93753" w:rsidRDefault="00057071" w:rsidP="00057071">
      <w:pPr>
        <w:autoSpaceDE w:val="0"/>
        <w:autoSpaceDN w:val="0"/>
        <w:adjustRightInd w:val="0"/>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Ukoliko odabrani ponuditelj u utvrđenom roku ne dostavi Naručitelju jamstvo za uredno ispunjenje ugovora, Naručitelj će aktivirati jamstvo za ozbiljnost ponude.</w:t>
      </w:r>
    </w:p>
    <w:p w:rsidR="00057071" w:rsidRPr="00D93753" w:rsidRDefault="00057071" w:rsidP="00057071">
      <w:pPr>
        <w:autoSpaceDE w:val="0"/>
        <w:autoSpaceDN w:val="0"/>
        <w:adjustRightInd w:val="0"/>
        <w:spacing w:after="0" w:line="240" w:lineRule="auto"/>
        <w:jc w:val="both"/>
        <w:rPr>
          <w:rFonts w:eastAsia="Times New Roman" w:cs="Times New Roman"/>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Jamstvo za uredno ispunjenje ugovora aktivirat će se u slučaju da odabrani ponuditelj povrijedi ugovorne obveze.</w:t>
      </w:r>
    </w:p>
    <w:p w:rsidR="00057071" w:rsidRPr="00D93753" w:rsidRDefault="00057071" w:rsidP="00057071">
      <w:pPr>
        <w:autoSpaceDE w:val="0"/>
        <w:autoSpaceDN w:val="0"/>
        <w:adjustRightInd w:val="0"/>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Jamstvo za uredno ispunjenje ugovora vratit će se odabranom ponuditelju nakon dostave  jamstva za otklanjanje nedostataka u jamstvenom roku.</w:t>
      </w:r>
    </w:p>
    <w:p w:rsidR="00057071" w:rsidRPr="00D93753" w:rsidRDefault="00057071" w:rsidP="00057071">
      <w:pPr>
        <w:spacing w:after="0" w:line="240" w:lineRule="auto"/>
        <w:ind w:right="2"/>
        <w:jc w:val="both"/>
        <w:rPr>
          <w:rFonts w:eastAsia="Times New Roman" w:cs="Times New Roman"/>
          <w:sz w:val="24"/>
          <w:szCs w:val="24"/>
          <w:shd w:val="clear" w:color="auto" w:fill="FFFFFF"/>
          <w:lang w:eastAsia="hr-HR"/>
        </w:rPr>
      </w:pPr>
    </w:p>
    <w:p w:rsidR="00057071" w:rsidRPr="00D93753" w:rsidRDefault="00057071" w:rsidP="00057071">
      <w:pPr>
        <w:spacing w:after="0" w:line="240" w:lineRule="auto"/>
        <w:ind w:right="2"/>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Ponuditelj umjesto </w:t>
      </w:r>
      <w:r w:rsidRPr="00D93753">
        <w:rPr>
          <w:rFonts w:eastAsia="Times New Roman" w:cs="Times New Roman"/>
          <w:sz w:val="24"/>
          <w:szCs w:val="24"/>
          <w:lang w:eastAsia="hr-HR"/>
        </w:rPr>
        <w:t>bjanko zadužnice</w:t>
      </w:r>
      <w:r w:rsidRPr="00D93753">
        <w:rPr>
          <w:rFonts w:eastAsia="Times New Roman" w:cs="Times New Roman"/>
          <w:b/>
          <w:sz w:val="24"/>
          <w:szCs w:val="24"/>
          <w:lang w:eastAsia="hr-HR"/>
        </w:rPr>
        <w:t xml:space="preserve"> </w:t>
      </w:r>
      <w:r w:rsidRPr="00D93753">
        <w:rPr>
          <w:rFonts w:eastAsia="Times New Roman" w:cs="Times New Roman"/>
          <w:sz w:val="24"/>
          <w:szCs w:val="24"/>
          <w:lang w:eastAsia="hr-HR"/>
        </w:rPr>
        <w:t xml:space="preserve">može </w:t>
      </w:r>
      <w:r w:rsidRPr="00D93753">
        <w:rPr>
          <w:rFonts w:eastAsia="Times New Roman" w:cs="Times New Roman"/>
          <w:sz w:val="24"/>
          <w:szCs w:val="24"/>
          <w:shd w:val="clear" w:color="auto" w:fill="FFFFFF"/>
          <w:lang w:eastAsia="hr-HR"/>
        </w:rPr>
        <w:t xml:space="preserve">dati </w:t>
      </w:r>
      <w:r w:rsidRPr="00D93753">
        <w:rPr>
          <w:rFonts w:eastAsia="Times New Roman" w:cs="Times New Roman"/>
          <w:b/>
          <w:sz w:val="24"/>
          <w:szCs w:val="24"/>
          <w:shd w:val="clear" w:color="auto" w:fill="FFFFFF"/>
          <w:lang w:eastAsia="hr-HR"/>
        </w:rPr>
        <w:t>novčani polog</w:t>
      </w:r>
      <w:r w:rsidRPr="00D93753">
        <w:rPr>
          <w:rFonts w:eastAsia="Times New Roman" w:cs="Times New Roman"/>
          <w:sz w:val="24"/>
          <w:szCs w:val="24"/>
          <w:shd w:val="clear" w:color="auto" w:fill="FFFFFF"/>
          <w:lang w:eastAsia="hr-HR"/>
        </w:rPr>
        <w:t xml:space="preserve"> u traženom iznosu u korist računa Naručitelja, kako slijedi:</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Primatelj uplate: Osnovna škola Vazmoslav Gržalja Buzet</w:t>
      </w:r>
    </w:p>
    <w:p w:rsidR="00057071" w:rsidRPr="00D93753" w:rsidRDefault="00057071" w:rsidP="00057071">
      <w:pPr>
        <w:shd w:val="clear" w:color="auto" w:fill="FFFFFF"/>
        <w:spacing w:after="0" w:line="240" w:lineRule="auto"/>
        <w:ind w:left="284" w:right="340"/>
        <w:jc w:val="both"/>
        <w:rPr>
          <w:rFonts w:eastAsia="Times New Roman" w:cs="Times New Roman"/>
          <w:b/>
          <w:sz w:val="24"/>
          <w:szCs w:val="24"/>
          <w:lang w:eastAsia="hr-HR"/>
        </w:rPr>
      </w:pPr>
      <w:r w:rsidRPr="00D93753">
        <w:rPr>
          <w:rFonts w:eastAsia="Times New Roman" w:cs="Times New Roman"/>
          <w:sz w:val="24"/>
          <w:szCs w:val="24"/>
          <w:shd w:val="clear" w:color="auto" w:fill="FFFFFF"/>
          <w:lang w:eastAsia="hr-HR"/>
        </w:rPr>
        <w:t xml:space="preserve">IBAN: </w:t>
      </w:r>
      <w:r w:rsidRPr="00D93753">
        <w:rPr>
          <w:rFonts w:eastAsia="Times New Roman" w:cs="Times New Roman"/>
          <w:sz w:val="24"/>
          <w:szCs w:val="24"/>
          <w:lang w:eastAsia="hr-HR"/>
        </w:rPr>
        <w:t>HR</w:t>
      </w:r>
      <w:r w:rsidRPr="00D93753">
        <w:rPr>
          <w:rFonts w:eastAsia="Times New Roman" w:cs="Times New Roman"/>
          <w:b/>
          <w:sz w:val="24"/>
          <w:szCs w:val="24"/>
          <w:lang w:eastAsia="hr-HR"/>
        </w:rPr>
        <w:t xml:space="preserve"> HR4824020061100108562</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Model: </w:t>
      </w:r>
      <w:r w:rsidRPr="00D93753">
        <w:rPr>
          <w:rFonts w:eastAsia="Times New Roman" w:cs="Times New Roman"/>
          <w:b/>
          <w:sz w:val="24"/>
          <w:szCs w:val="24"/>
          <w:shd w:val="clear" w:color="auto" w:fill="FFFFFF"/>
          <w:lang w:eastAsia="hr-HR"/>
        </w:rPr>
        <w:t>HR 00</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lastRenderedPageBreak/>
        <w:t xml:space="preserve">Poziv na broj: </w:t>
      </w:r>
      <w:r>
        <w:rPr>
          <w:rFonts w:eastAsia="Times New Roman" w:cs="Times New Roman"/>
          <w:b/>
          <w:sz w:val="24"/>
          <w:szCs w:val="24"/>
          <w:shd w:val="clear" w:color="auto" w:fill="FFFFFF"/>
          <w:lang w:eastAsia="hr-HR"/>
        </w:rPr>
        <w:t>2106-042020</w:t>
      </w:r>
      <w:r w:rsidRPr="00D93753">
        <w:rPr>
          <w:rFonts w:eastAsia="Times New Roman" w:cs="Times New Roman"/>
          <w:b/>
          <w:sz w:val="24"/>
          <w:szCs w:val="24"/>
          <w:shd w:val="clear" w:color="auto" w:fill="FFFFFF"/>
          <w:lang w:eastAsia="hr-HR"/>
        </w:rPr>
        <w:t xml:space="preserve"> OIB UPLATITELJA</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lang w:eastAsia="hr-HR"/>
        </w:rPr>
      </w:pPr>
      <w:r w:rsidRPr="00D93753">
        <w:rPr>
          <w:rFonts w:eastAsia="Times New Roman" w:cs="Times New Roman"/>
          <w:sz w:val="24"/>
          <w:szCs w:val="24"/>
          <w:shd w:val="clear" w:color="auto" w:fill="FFFFFF"/>
          <w:lang w:eastAsia="hr-HR"/>
        </w:rPr>
        <w:t xml:space="preserve">Svrha plaćanja: Jamstvo za </w:t>
      </w:r>
      <w:r w:rsidRPr="00D93753">
        <w:rPr>
          <w:rFonts w:eastAsia="Times New Roman" w:cs="Times New Roman"/>
          <w:sz w:val="24"/>
          <w:szCs w:val="24"/>
          <w:lang w:eastAsia="hr-HR"/>
        </w:rPr>
        <w:t>uredno ispunjenje ugovora</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p>
    <w:p w:rsidR="00057071" w:rsidRDefault="00057071" w:rsidP="00057071">
      <w:pPr>
        <w:keepNext/>
        <w:keepLines/>
        <w:spacing w:before="240" w:after="0" w:line="240" w:lineRule="auto"/>
        <w:jc w:val="both"/>
        <w:outlineLvl w:val="0"/>
        <w:rPr>
          <w:rFonts w:eastAsiaTheme="majorEastAsia" w:cstheme="majorBidi"/>
          <w:b/>
          <w:bCs/>
          <w:sz w:val="24"/>
          <w:szCs w:val="24"/>
          <w:lang w:eastAsia="hr-HR"/>
        </w:rPr>
      </w:pPr>
      <w:bookmarkStart w:id="2" w:name="_Toc498357369"/>
    </w:p>
    <w:p w:rsidR="00057071" w:rsidRDefault="00057071" w:rsidP="00057071">
      <w:pPr>
        <w:keepNext/>
        <w:keepLines/>
        <w:spacing w:before="240" w:after="0" w:line="240" w:lineRule="auto"/>
        <w:jc w:val="both"/>
        <w:outlineLvl w:val="0"/>
        <w:rPr>
          <w:rFonts w:eastAsiaTheme="majorEastAsia" w:cstheme="majorBidi"/>
          <w:b/>
          <w:bCs/>
          <w:sz w:val="24"/>
          <w:szCs w:val="24"/>
          <w:lang w:eastAsia="hr-HR"/>
        </w:rPr>
      </w:pPr>
    </w:p>
    <w:p w:rsidR="00057071" w:rsidRPr="00D93753" w:rsidRDefault="00057071" w:rsidP="00057071">
      <w:pPr>
        <w:keepNext/>
        <w:keepLines/>
        <w:spacing w:before="240" w:after="0" w:line="240" w:lineRule="auto"/>
        <w:jc w:val="both"/>
        <w:outlineLvl w:val="0"/>
        <w:rPr>
          <w:rFonts w:eastAsiaTheme="majorEastAsia" w:cstheme="majorBidi"/>
          <w:b/>
          <w:bCs/>
          <w:sz w:val="24"/>
          <w:szCs w:val="24"/>
          <w:lang w:eastAsia="hr-HR"/>
        </w:rPr>
      </w:pPr>
      <w:r w:rsidRPr="00D93753">
        <w:rPr>
          <w:rFonts w:eastAsiaTheme="majorEastAsia" w:cstheme="majorBidi"/>
          <w:b/>
          <w:bCs/>
          <w:sz w:val="24"/>
          <w:szCs w:val="24"/>
          <w:lang w:eastAsia="hr-HR"/>
        </w:rPr>
        <w:t>8.3. Jamstvo za otklanjanje nedostataka u jamstvenom roku</w:t>
      </w:r>
      <w:bookmarkEnd w:id="2"/>
    </w:p>
    <w:p w:rsidR="00057071" w:rsidRPr="00D93753" w:rsidRDefault="00057071" w:rsidP="00057071">
      <w:pPr>
        <w:spacing w:after="0" w:line="240" w:lineRule="auto"/>
        <w:jc w:val="both"/>
        <w:rPr>
          <w:rFonts w:eastAsia="Times New Roman" w:cs="Times New Roman"/>
          <w:sz w:val="24"/>
          <w:highlight w:val="yellow"/>
          <w:lang w:eastAsia="hr-HR"/>
        </w:rPr>
      </w:pPr>
    </w:p>
    <w:p w:rsidR="00057071" w:rsidRPr="00D93753" w:rsidRDefault="00057071" w:rsidP="00057071">
      <w:pPr>
        <w:spacing w:after="0" w:line="240" w:lineRule="auto"/>
        <w:jc w:val="both"/>
        <w:rPr>
          <w:rFonts w:eastAsia="Times New Roman" w:cs="Times New Roman"/>
          <w:sz w:val="24"/>
          <w:szCs w:val="24"/>
          <w:lang w:eastAsia="hr-HR"/>
        </w:rPr>
      </w:pPr>
      <w:r w:rsidRPr="00D93753">
        <w:rPr>
          <w:rFonts w:eastAsia="Times New Roman" w:cs="Times New Roman"/>
          <w:sz w:val="24"/>
          <w:lang w:eastAsia="hr-HR"/>
        </w:rPr>
        <w:t xml:space="preserve">Izvoditelj je obvezan </w:t>
      </w:r>
      <w:r w:rsidRPr="00D93753">
        <w:rPr>
          <w:rFonts w:eastAsia="Times New Roman" w:cs="Times New Roman"/>
          <w:sz w:val="24"/>
          <w:szCs w:val="24"/>
          <w:lang w:eastAsia="hr-HR"/>
        </w:rPr>
        <w:t xml:space="preserve">najkasnije u roku od 10 (deset) dana računajući od dana zapisničke primopredaje radova dostaviti Naručitelju </w:t>
      </w:r>
      <w:r w:rsidRPr="00D93753">
        <w:rPr>
          <w:rFonts w:eastAsia="Times New Roman" w:cs="Times New Roman"/>
          <w:b/>
          <w:sz w:val="24"/>
          <w:szCs w:val="24"/>
          <w:lang w:eastAsia="hr-HR"/>
        </w:rPr>
        <w:t>jamstvo za otklanjanje nedostataka u jamstvenom roku</w:t>
      </w:r>
      <w:r w:rsidRPr="00D93753">
        <w:rPr>
          <w:rFonts w:eastAsia="Times New Roman" w:cs="Times New Roman"/>
          <w:sz w:val="24"/>
          <w:szCs w:val="24"/>
          <w:lang w:eastAsia="hr-HR"/>
        </w:rPr>
        <w:t xml:space="preserve"> u apsolutnom iznosu od  </w:t>
      </w:r>
      <w:r w:rsidRPr="00D93753">
        <w:rPr>
          <w:rFonts w:eastAsia="Times New Roman" w:cs="Times New Roman"/>
          <w:b/>
          <w:sz w:val="24"/>
          <w:szCs w:val="24"/>
          <w:lang w:eastAsia="hr-HR"/>
        </w:rPr>
        <w:t>50.000,00 kuna</w:t>
      </w:r>
      <w:r w:rsidRPr="00D93753">
        <w:rPr>
          <w:rFonts w:eastAsia="Times New Roman" w:cs="Times New Roman"/>
          <w:sz w:val="24"/>
          <w:szCs w:val="24"/>
          <w:lang w:eastAsia="hr-HR"/>
        </w:rPr>
        <w:t xml:space="preserve"> u obliku:</w:t>
      </w:r>
    </w:p>
    <w:p w:rsidR="00057071" w:rsidRPr="00D93753" w:rsidRDefault="00057071" w:rsidP="00057071">
      <w:pPr>
        <w:numPr>
          <w:ilvl w:val="0"/>
          <w:numId w:val="11"/>
        </w:numPr>
        <w:spacing w:after="0" w:line="240" w:lineRule="auto"/>
        <w:contextualSpacing/>
        <w:jc w:val="both"/>
        <w:rPr>
          <w:rFonts w:eastAsia="Times New Roman" w:cs="Times New Roman"/>
          <w:sz w:val="24"/>
          <w:szCs w:val="24"/>
          <w:lang w:eastAsia="hr-HR"/>
        </w:rPr>
      </w:pPr>
      <w:r w:rsidRPr="00D93753">
        <w:rPr>
          <w:rFonts w:eastAsia="Times New Roman" w:cs="Times New Roman"/>
          <w:sz w:val="24"/>
          <w:szCs w:val="24"/>
          <w:lang w:eastAsia="hr-HR"/>
        </w:rPr>
        <w:t>bjanko zadužnice ili</w:t>
      </w:r>
    </w:p>
    <w:p w:rsidR="00057071" w:rsidRPr="00D93753" w:rsidRDefault="00057071" w:rsidP="00057071">
      <w:pPr>
        <w:numPr>
          <w:ilvl w:val="0"/>
          <w:numId w:val="11"/>
        </w:numPr>
        <w:spacing w:after="0" w:line="240" w:lineRule="auto"/>
        <w:contextualSpacing/>
        <w:jc w:val="both"/>
        <w:rPr>
          <w:rFonts w:eastAsia="Times New Roman" w:cs="Times New Roman"/>
          <w:b/>
          <w:sz w:val="24"/>
          <w:szCs w:val="24"/>
          <w:lang w:eastAsia="hr-HR"/>
        </w:rPr>
      </w:pPr>
      <w:r w:rsidRPr="00D93753">
        <w:rPr>
          <w:rFonts w:eastAsia="Times New Roman" w:cs="Times New Roman"/>
          <w:sz w:val="24"/>
          <w:szCs w:val="24"/>
          <w:lang w:eastAsia="hr-HR"/>
        </w:rPr>
        <w:t xml:space="preserve">novčanog pologa na račun Naručitelja, </w:t>
      </w:r>
    </w:p>
    <w:p w:rsidR="00057071" w:rsidRPr="00D93753" w:rsidRDefault="00057071" w:rsidP="00057071">
      <w:pPr>
        <w:spacing w:after="0" w:line="240" w:lineRule="auto"/>
        <w:ind w:left="720" w:hanging="720"/>
        <w:contextualSpacing/>
        <w:jc w:val="both"/>
        <w:rPr>
          <w:rFonts w:eastAsia="Times New Roman" w:cs="Times New Roman"/>
          <w:sz w:val="24"/>
          <w:szCs w:val="24"/>
          <w:lang w:eastAsia="hr-HR"/>
        </w:rPr>
      </w:pPr>
      <w:r w:rsidRPr="00D93753">
        <w:rPr>
          <w:rFonts w:eastAsia="Times New Roman" w:cs="Times New Roman"/>
          <w:sz w:val="24"/>
          <w:szCs w:val="24"/>
          <w:lang w:eastAsia="hr-HR"/>
        </w:rPr>
        <w:t>koje ostaje kod Naručitelja cijelog razdoblja trajanja jamstvenog roka.</w:t>
      </w:r>
    </w:p>
    <w:p w:rsidR="00057071" w:rsidRPr="00D93753" w:rsidRDefault="00057071" w:rsidP="00057071">
      <w:pPr>
        <w:spacing w:after="0" w:line="240" w:lineRule="auto"/>
        <w:contextualSpacing/>
        <w:jc w:val="both"/>
        <w:rPr>
          <w:rFonts w:eastAsia="Times New Roman" w:cs="Times New Roman"/>
          <w:sz w:val="24"/>
          <w:szCs w:val="24"/>
          <w:lang w:eastAsia="hr-HR"/>
        </w:rPr>
      </w:pP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Times New Roman"/>
          <w:sz w:val="24"/>
          <w:lang w:eastAsia="hr-HR"/>
        </w:rPr>
        <w:t xml:space="preserve">Jamstveni rok za </w:t>
      </w:r>
      <w:r w:rsidRPr="00D93753">
        <w:rPr>
          <w:rFonts w:eastAsia="Times New Roman" w:cs="Times New Roman"/>
          <w:b/>
          <w:sz w:val="24"/>
          <w:lang w:eastAsia="hr-HR"/>
        </w:rPr>
        <w:t xml:space="preserve">izvedene radove </w:t>
      </w:r>
      <w:r w:rsidRPr="00D93753">
        <w:rPr>
          <w:rFonts w:eastAsia="Times New Roman" w:cs="Times New Roman"/>
          <w:sz w:val="24"/>
          <w:lang w:eastAsia="hr-HR"/>
        </w:rPr>
        <w:t xml:space="preserve">iznosi </w:t>
      </w:r>
      <w:r w:rsidRPr="00D93753">
        <w:rPr>
          <w:rFonts w:eastAsia="Times New Roman" w:cs="Times New Roman"/>
          <w:b/>
          <w:sz w:val="24"/>
          <w:lang w:eastAsia="hr-HR"/>
        </w:rPr>
        <w:t>2 (dvije) godine</w:t>
      </w:r>
      <w:r w:rsidRPr="00D93753">
        <w:rPr>
          <w:rFonts w:eastAsia="Times New Roman" w:cs="Times New Roman"/>
          <w:sz w:val="24"/>
          <w:lang w:eastAsia="hr-HR"/>
        </w:rPr>
        <w:t>, računajući od dana uredno izvršene primopredaje radova i potpisa primopredajnog zapisnika.</w:t>
      </w: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Times New Roman"/>
          <w:sz w:val="24"/>
          <w:lang w:eastAsia="hr-HR"/>
        </w:rPr>
        <w:t xml:space="preserve">Jamstveni rok za </w:t>
      </w:r>
      <w:r w:rsidRPr="00D93753">
        <w:rPr>
          <w:rFonts w:eastAsia="Times New Roman" w:cs="Arial"/>
          <w:spacing w:val="-3"/>
          <w:sz w:val="24"/>
          <w:szCs w:val="24"/>
          <w:lang w:eastAsia="hr-HR"/>
        </w:rPr>
        <w:t xml:space="preserve">dijelove građevine koji se tiču ispunjavanja zakonom određenih </w:t>
      </w:r>
      <w:r w:rsidRPr="00D93753">
        <w:rPr>
          <w:rFonts w:eastAsia="Times New Roman" w:cs="Arial"/>
          <w:b/>
          <w:spacing w:val="-3"/>
          <w:sz w:val="24"/>
          <w:szCs w:val="24"/>
          <w:lang w:eastAsia="hr-HR"/>
        </w:rPr>
        <w:t>bitnih zahtjeva za građevinu</w:t>
      </w:r>
      <w:r w:rsidRPr="00D93753">
        <w:rPr>
          <w:rFonts w:ascii="Times New Roman" w:eastAsia="Times New Roman" w:hAnsi="Times New Roman" w:cs="Arial"/>
          <w:b/>
          <w:spacing w:val="-3"/>
          <w:sz w:val="24"/>
          <w:szCs w:val="24"/>
          <w:lang w:eastAsia="hr-HR"/>
        </w:rPr>
        <w:t xml:space="preserve"> </w:t>
      </w:r>
      <w:r w:rsidRPr="00D93753">
        <w:rPr>
          <w:rFonts w:eastAsia="Times New Roman" w:cs="Times New Roman"/>
          <w:sz w:val="24"/>
          <w:lang w:eastAsia="hr-HR"/>
        </w:rPr>
        <w:t xml:space="preserve">iznosi </w:t>
      </w:r>
      <w:r w:rsidRPr="00D93753">
        <w:rPr>
          <w:rFonts w:eastAsia="Times New Roman" w:cs="Times New Roman"/>
          <w:b/>
          <w:sz w:val="24"/>
          <w:lang w:eastAsia="hr-HR"/>
        </w:rPr>
        <w:t>10 (deset) godin</w:t>
      </w:r>
      <w:r w:rsidRPr="00D93753">
        <w:rPr>
          <w:rFonts w:eastAsia="Times New Roman" w:cs="Times New Roman"/>
          <w:sz w:val="24"/>
          <w:lang w:eastAsia="hr-HR"/>
        </w:rPr>
        <w:t>a, računajući od dana uredno izvršene primopredaje radova i potpisa primopredajnog zapisnika.</w:t>
      </w:r>
    </w:p>
    <w:p w:rsidR="00057071" w:rsidRPr="00D93753" w:rsidRDefault="00057071" w:rsidP="00057071">
      <w:pPr>
        <w:spacing w:after="0" w:line="240" w:lineRule="auto"/>
        <w:contextualSpacing/>
        <w:jc w:val="both"/>
        <w:rPr>
          <w:rFonts w:eastAsia="Times New Roman" w:cs="Times New Roman"/>
          <w:b/>
          <w:sz w:val="24"/>
          <w:szCs w:val="24"/>
          <w:lang w:eastAsia="hr-HR"/>
        </w:rPr>
      </w:pPr>
      <w:r w:rsidRPr="00D93753">
        <w:rPr>
          <w:rFonts w:eastAsia="Times New Roman" w:cs="Times New Roman"/>
          <w:sz w:val="24"/>
          <w:szCs w:val="24"/>
          <w:lang w:eastAsia="hr-HR"/>
        </w:rPr>
        <w:t xml:space="preserve">Visina jamstva </w:t>
      </w:r>
      <w:r w:rsidRPr="00D93753">
        <w:rPr>
          <w:rFonts w:eastAsia="Times New Roman" w:cs="Times New Roman"/>
          <w:sz w:val="24"/>
          <w:lang w:eastAsia="hr-HR"/>
        </w:rPr>
        <w:t xml:space="preserve">za </w:t>
      </w:r>
      <w:r w:rsidRPr="00D93753">
        <w:rPr>
          <w:rFonts w:eastAsia="Times New Roman" w:cs="Arial"/>
          <w:spacing w:val="-3"/>
          <w:sz w:val="24"/>
          <w:szCs w:val="24"/>
          <w:lang w:eastAsia="hr-HR"/>
        </w:rPr>
        <w:t xml:space="preserve">dijelove građevine koji se tiču ispunjavanja zakonom određenih </w:t>
      </w:r>
      <w:r w:rsidRPr="00D93753">
        <w:rPr>
          <w:rFonts w:eastAsia="Times New Roman" w:cs="Arial"/>
          <w:b/>
          <w:spacing w:val="-3"/>
          <w:sz w:val="24"/>
          <w:szCs w:val="24"/>
          <w:lang w:eastAsia="hr-HR"/>
        </w:rPr>
        <w:t xml:space="preserve">bitnih zahtjeva za građevinu, </w:t>
      </w:r>
      <w:r w:rsidRPr="00D93753">
        <w:rPr>
          <w:rFonts w:eastAsia="Times New Roman" w:cs="Arial"/>
          <w:spacing w:val="-3"/>
          <w:sz w:val="24"/>
          <w:szCs w:val="24"/>
          <w:lang w:eastAsia="hr-HR"/>
        </w:rPr>
        <w:t>a za koje jamstveni rok</w:t>
      </w:r>
      <w:r w:rsidRPr="00D93753">
        <w:rPr>
          <w:rFonts w:eastAsia="Times New Roman" w:cs="Arial"/>
          <w:b/>
          <w:spacing w:val="-3"/>
          <w:sz w:val="24"/>
          <w:szCs w:val="24"/>
          <w:lang w:eastAsia="hr-HR"/>
        </w:rPr>
        <w:t xml:space="preserve"> </w:t>
      </w:r>
      <w:r w:rsidRPr="00D93753">
        <w:rPr>
          <w:rFonts w:eastAsia="Times New Roman" w:cs="Times New Roman"/>
          <w:sz w:val="24"/>
          <w:lang w:eastAsia="hr-HR"/>
        </w:rPr>
        <w:t>iznosi 10 (deset) godina</w:t>
      </w:r>
      <w:r w:rsidRPr="00D93753">
        <w:rPr>
          <w:rFonts w:eastAsia="Times New Roman" w:cs="Times New Roman"/>
          <w:sz w:val="24"/>
          <w:szCs w:val="24"/>
          <w:lang w:eastAsia="hr-HR"/>
        </w:rPr>
        <w:t xml:space="preserve"> utvrđuje se </w:t>
      </w:r>
      <w:r w:rsidRPr="00D93753">
        <w:rPr>
          <w:rFonts w:eastAsia="Times New Roman" w:cs="Arial"/>
          <w:spacing w:val="-3"/>
          <w:sz w:val="24"/>
          <w:szCs w:val="24"/>
          <w:lang w:eastAsia="hr-HR"/>
        </w:rPr>
        <w:t>u odgovarajućim omjerima iznosa sukladno stvarnim troškovima izvođenja.</w:t>
      </w:r>
    </w:p>
    <w:p w:rsidR="00057071" w:rsidRPr="00D93753" w:rsidRDefault="00057071" w:rsidP="00057071">
      <w:pPr>
        <w:tabs>
          <w:tab w:val="left" w:pos="1905"/>
        </w:tabs>
        <w:spacing w:after="0" w:line="240" w:lineRule="auto"/>
        <w:jc w:val="both"/>
        <w:rPr>
          <w:rFonts w:eastAsia="Times New Roman" w:cs="Times New Roman"/>
          <w:sz w:val="24"/>
          <w:szCs w:val="24"/>
          <w:lang w:eastAsia="hr-HR"/>
        </w:rPr>
      </w:pPr>
      <w:r w:rsidRPr="00D93753">
        <w:rPr>
          <w:rFonts w:eastAsia="Times New Roman" w:cs="Times New Roman"/>
          <w:sz w:val="24"/>
          <w:szCs w:val="24"/>
          <w:lang w:eastAsia="hr-HR"/>
        </w:rPr>
        <w:tab/>
      </w: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Times New Roman"/>
          <w:sz w:val="24"/>
          <w:lang w:eastAsia="hr-HR"/>
        </w:rPr>
        <w:t>Odabrani ponuditelj obvezan je u jamstvenom roku bez prava na posebnu naknadu izvršiti otklanjanje svih nedostatke na objektu koji je predmet nabave. Ovo jamstvo Naručitelj će aktivirati u slučaju da odabrani ponuditelj u jamstvenom roku ne ispuni svoju obvezu otklanjanja nedostataka koju ima po osnovi jamstva ili s naslova naknade štete.</w:t>
      </w:r>
    </w:p>
    <w:p w:rsidR="00057071" w:rsidRPr="00D93753" w:rsidRDefault="00057071" w:rsidP="00057071">
      <w:pPr>
        <w:spacing w:after="0" w:line="240" w:lineRule="auto"/>
        <w:jc w:val="both"/>
        <w:rPr>
          <w:rFonts w:eastAsia="Times New Roman" w:cs="Times New Roman"/>
          <w:sz w:val="24"/>
          <w:lang w:eastAsia="hr-HR"/>
        </w:rPr>
      </w:pPr>
    </w:p>
    <w:p w:rsidR="00057071" w:rsidRPr="00D93753" w:rsidRDefault="00057071" w:rsidP="00057071">
      <w:pPr>
        <w:tabs>
          <w:tab w:val="left" w:pos="8505"/>
        </w:tabs>
        <w:spacing w:after="0" w:line="240" w:lineRule="auto"/>
        <w:ind w:right="2"/>
        <w:jc w:val="both"/>
        <w:rPr>
          <w:rFonts w:eastAsia="Times New Roman" w:cs="Times New Roman"/>
          <w:sz w:val="24"/>
          <w:shd w:val="clear" w:color="auto" w:fill="FFFFFF"/>
          <w:lang w:eastAsia="hr-HR"/>
        </w:rPr>
      </w:pPr>
      <w:r w:rsidRPr="00D93753">
        <w:rPr>
          <w:rFonts w:eastAsia="Times New Roman" w:cs="Times New Roman"/>
          <w:sz w:val="24"/>
          <w:shd w:val="clear" w:color="auto" w:fill="FFFFFF"/>
          <w:lang w:eastAsia="hr-HR"/>
        </w:rPr>
        <w:t xml:space="preserve">Umjesto </w:t>
      </w:r>
      <w:r w:rsidRPr="00D93753">
        <w:rPr>
          <w:rFonts w:eastAsia="Times New Roman" w:cs="Times New Roman"/>
          <w:b/>
          <w:sz w:val="24"/>
          <w:lang w:eastAsia="hr-HR"/>
        </w:rPr>
        <w:t xml:space="preserve">jamstva za otklanjanje nedostataka u jamstvenom roku </w:t>
      </w:r>
      <w:r w:rsidRPr="00D93753">
        <w:rPr>
          <w:rFonts w:eastAsia="Times New Roman" w:cs="Times New Roman"/>
          <w:sz w:val="24"/>
          <w:shd w:val="clear" w:color="auto" w:fill="FFFFFF"/>
          <w:lang w:eastAsia="hr-HR"/>
        </w:rPr>
        <w:t xml:space="preserve">u obliku bjanko zadužnice ponuditelj može dati </w:t>
      </w:r>
      <w:r w:rsidRPr="00D93753">
        <w:rPr>
          <w:rFonts w:eastAsia="Times New Roman" w:cs="Times New Roman"/>
          <w:b/>
          <w:sz w:val="24"/>
          <w:shd w:val="clear" w:color="auto" w:fill="FFFFFF"/>
          <w:lang w:eastAsia="hr-HR"/>
        </w:rPr>
        <w:t>novčani polog</w:t>
      </w:r>
      <w:r w:rsidRPr="00D93753">
        <w:rPr>
          <w:rFonts w:eastAsia="Times New Roman" w:cs="Times New Roman"/>
          <w:sz w:val="24"/>
          <w:shd w:val="clear" w:color="auto" w:fill="FFFFFF"/>
          <w:lang w:eastAsia="hr-HR"/>
        </w:rPr>
        <w:t xml:space="preserve"> u traženom iznosu u korist računa, kako slijedi:</w:t>
      </w:r>
    </w:p>
    <w:p w:rsidR="00057071" w:rsidRPr="00D93753" w:rsidRDefault="00057071" w:rsidP="00057071">
      <w:pPr>
        <w:shd w:val="clear" w:color="auto" w:fill="FFFFFF"/>
        <w:spacing w:after="0" w:line="240" w:lineRule="auto"/>
        <w:ind w:left="284" w:right="340"/>
        <w:jc w:val="both"/>
        <w:rPr>
          <w:rFonts w:eastAsia="Times New Roman" w:cs="Times New Roman"/>
          <w:sz w:val="24"/>
          <w:shd w:val="clear" w:color="auto" w:fill="FFFFFF"/>
          <w:lang w:eastAsia="hr-HR"/>
        </w:rPr>
      </w:pPr>
      <w:r w:rsidRPr="00D93753">
        <w:rPr>
          <w:rFonts w:eastAsia="Times New Roman" w:cs="Times New Roman"/>
          <w:sz w:val="24"/>
          <w:shd w:val="clear" w:color="auto" w:fill="FFFFFF"/>
          <w:lang w:eastAsia="hr-HR"/>
        </w:rPr>
        <w:t xml:space="preserve">Primatelj uplate: Osnovna škola Vazmoslav Gržalja Buzet </w:t>
      </w:r>
    </w:p>
    <w:p w:rsidR="00057071" w:rsidRPr="00D93753" w:rsidRDefault="00057071" w:rsidP="00057071">
      <w:pPr>
        <w:shd w:val="clear" w:color="auto" w:fill="FFFFFF"/>
        <w:spacing w:after="0" w:line="240" w:lineRule="auto"/>
        <w:ind w:left="284" w:right="340"/>
        <w:jc w:val="both"/>
        <w:rPr>
          <w:rFonts w:eastAsia="Times New Roman" w:cs="Times New Roman"/>
          <w:b/>
          <w:sz w:val="24"/>
          <w:szCs w:val="24"/>
          <w:lang w:eastAsia="hr-HR"/>
        </w:rPr>
      </w:pPr>
      <w:r w:rsidRPr="00D93753">
        <w:rPr>
          <w:rFonts w:eastAsia="Times New Roman" w:cs="Times New Roman"/>
          <w:sz w:val="24"/>
          <w:szCs w:val="24"/>
          <w:shd w:val="clear" w:color="auto" w:fill="FFFFFF"/>
          <w:lang w:eastAsia="hr-HR"/>
        </w:rPr>
        <w:t xml:space="preserve">IBAN: </w:t>
      </w:r>
      <w:r w:rsidRPr="00D93753">
        <w:rPr>
          <w:rFonts w:eastAsia="Times New Roman" w:cs="Times New Roman"/>
          <w:sz w:val="24"/>
          <w:szCs w:val="24"/>
          <w:lang w:eastAsia="hr-HR"/>
        </w:rPr>
        <w:t>HR</w:t>
      </w:r>
      <w:r w:rsidRPr="00D93753">
        <w:rPr>
          <w:rFonts w:eastAsia="Times New Roman" w:cs="Times New Roman"/>
          <w:b/>
          <w:sz w:val="24"/>
          <w:szCs w:val="24"/>
          <w:lang w:eastAsia="hr-HR"/>
        </w:rPr>
        <w:t xml:space="preserve"> HR4824020061100108562</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Model: </w:t>
      </w:r>
      <w:r w:rsidRPr="00D93753">
        <w:rPr>
          <w:rFonts w:eastAsia="Times New Roman" w:cs="Times New Roman"/>
          <w:b/>
          <w:sz w:val="24"/>
          <w:szCs w:val="24"/>
          <w:shd w:val="clear" w:color="auto" w:fill="FFFFFF"/>
          <w:lang w:eastAsia="hr-HR"/>
        </w:rPr>
        <w:t>HR 00</w:t>
      </w:r>
    </w:p>
    <w:p w:rsidR="00057071" w:rsidRPr="00D93753" w:rsidRDefault="00057071" w:rsidP="00057071">
      <w:pPr>
        <w:shd w:val="clear" w:color="auto" w:fill="FFFFFF"/>
        <w:spacing w:after="0" w:line="240" w:lineRule="auto"/>
        <w:ind w:left="284" w:right="340"/>
        <w:jc w:val="both"/>
        <w:rPr>
          <w:rFonts w:eastAsia="Times New Roman" w:cs="Times New Roman"/>
          <w:sz w:val="24"/>
          <w:szCs w:val="24"/>
          <w:shd w:val="clear" w:color="auto" w:fill="FFFFFF"/>
          <w:lang w:eastAsia="hr-HR"/>
        </w:rPr>
      </w:pPr>
      <w:r w:rsidRPr="00D93753">
        <w:rPr>
          <w:rFonts w:eastAsia="Times New Roman" w:cs="Times New Roman"/>
          <w:sz w:val="24"/>
          <w:szCs w:val="24"/>
          <w:shd w:val="clear" w:color="auto" w:fill="FFFFFF"/>
          <w:lang w:eastAsia="hr-HR"/>
        </w:rPr>
        <w:t xml:space="preserve">Poziv na broj: </w:t>
      </w:r>
      <w:r>
        <w:rPr>
          <w:rFonts w:eastAsia="Times New Roman" w:cs="Times New Roman"/>
          <w:b/>
          <w:sz w:val="24"/>
          <w:szCs w:val="24"/>
          <w:shd w:val="clear" w:color="auto" w:fill="FFFFFF"/>
          <w:lang w:eastAsia="hr-HR"/>
        </w:rPr>
        <w:t>2106-042020</w:t>
      </w:r>
      <w:r w:rsidRPr="00D93753">
        <w:rPr>
          <w:rFonts w:eastAsia="Times New Roman" w:cs="Times New Roman"/>
          <w:b/>
          <w:sz w:val="24"/>
          <w:szCs w:val="24"/>
          <w:shd w:val="clear" w:color="auto" w:fill="FFFFFF"/>
          <w:lang w:eastAsia="hr-HR"/>
        </w:rPr>
        <w:t>- OIB UPLATITELJA</w:t>
      </w: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Times New Roman"/>
          <w:sz w:val="24"/>
          <w:shd w:val="clear" w:color="auto" w:fill="FFFFFF"/>
          <w:lang w:eastAsia="hr-HR"/>
        </w:rPr>
        <w:t xml:space="preserve">Svrha plaćanja : Jamstvo za </w:t>
      </w:r>
      <w:r w:rsidRPr="00D93753">
        <w:rPr>
          <w:rFonts w:eastAsia="Times New Roman" w:cs="Times New Roman"/>
          <w:sz w:val="24"/>
          <w:lang w:eastAsia="hr-HR"/>
        </w:rPr>
        <w:t xml:space="preserve">otklanjanje nedostataka u jamstvenom roku </w:t>
      </w:r>
    </w:p>
    <w:p w:rsidR="00057071" w:rsidRPr="00D93753" w:rsidRDefault="00057071" w:rsidP="00057071">
      <w:pPr>
        <w:spacing w:after="0" w:line="240" w:lineRule="auto"/>
        <w:jc w:val="both"/>
        <w:rPr>
          <w:rFonts w:eastAsia="Times New Roman" w:cs="Times New Roman"/>
          <w:sz w:val="24"/>
          <w:lang w:eastAsia="hr-HR"/>
        </w:rPr>
      </w:pP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Times New Roman"/>
          <w:sz w:val="24"/>
          <w:lang w:eastAsia="hr-HR"/>
        </w:rPr>
        <w:t>Neiskorišteno jamstvo će biti vraćeno odabranom ponuditelju po izvršenim obvezama iz ugovora, odnosno po isteku jamstvenog roka.</w:t>
      </w:r>
    </w:p>
    <w:p w:rsidR="00057071" w:rsidRPr="00D93753" w:rsidRDefault="00057071" w:rsidP="00057071">
      <w:pPr>
        <w:keepNext/>
        <w:keepLines/>
        <w:spacing w:before="240" w:after="0" w:line="240" w:lineRule="auto"/>
        <w:jc w:val="both"/>
        <w:outlineLvl w:val="0"/>
        <w:rPr>
          <w:rFonts w:eastAsiaTheme="majorEastAsia" w:cstheme="majorBidi"/>
          <w:b/>
          <w:bCs/>
          <w:sz w:val="24"/>
          <w:szCs w:val="24"/>
          <w:lang w:eastAsia="hr-HR"/>
        </w:rPr>
      </w:pPr>
      <w:bookmarkStart w:id="3" w:name="_Toc498357370"/>
      <w:r w:rsidRPr="00D93753">
        <w:rPr>
          <w:rFonts w:eastAsiaTheme="majorEastAsia" w:cstheme="majorBidi"/>
          <w:b/>
          <w:bCs/>
          <w:sz w:val="24"/>
          <w:szCs w:val="24"/>
          <w:lang w:eastAsia="hr-HR"/>
        </w:rPr>
        <w:t>8.4. Jamstvo o osiguranju za pokriće odgovornosti iz djelatnosti</w:t>
      </w:r>
      <w:bookmarkEnd w:id="3"/>
    </w:p>
    <w:p w:rsidR="00057071" w:rsidRPr="00D93753" w:rsidRDefault="00057071" w:rsidP="00057071">
      <w:pPr>
        <w:spacing w:after="0" w:line="240" w:lineRule="auto"/>
        <w:jc w:val="both"/>
        <w:rPr>
          <w:rFonts w:eastAsia="Times New Roman" w:cs="Times New Roman"/>
          <w:sz w:val="24"/>
          <w:lang w:eastAsia="hr-HR"/>
        </w:rPr>
      </w:pPr>
    </w:p>
    <w:p w:rsidR="00057071" w:rsidRPr="00D93753" w:rsidRDefault="00057071" w:rsidP="00057071">
      <w:pPr>
        <w:spacing w:after="0" w:line="240" w:lineRule="auto"/>
        <w:jc w:val="both"/>
        <w:rPr>
          <w:rFonts w:eastAsia="Times New Roman" w:cs="Arial"/>
          <w:sz w:val="24"/>
          <w:szCs w:val="24"/>
          <w:lang w:eastAsia="hr-HR"/>
        </w:rPr>
      </w:pPr>
      <w:r w:rsidRPr="00D93753">
        <w:rPr>
          <w:rFonts w:eastAsia="Times New Roman" w:cs="Times New Roman"/>
          <w:bCs/>
          <w:sz w:val="24"/>
          <w:lang w:eastAsia="hr-HR"/>
        </w:rPr>
        <w:t>Odabrani ponuditelj će do sklapanja ugovora, a najkasnije u roku od 10 (deset) dana računajući od dana sklapanja ugovora</w:t>
      </w:r>
      <w:r w:rsidRPr="00D93753">
        <w:rPr>
          <w:rFonts w:eastAsia="Times New Roman" w:cs="Arial"/>
          <w:sz w:val="24"/>
          <w:szCs w:val="24"/>
          <w:lang w:eastAsia="hr-HR"/>
        </w:rPr>
        <w:t xml:space="preserve"> Naručitelju dostaviti jamstvo za pokriće osiguranja odgovornosti iz djelatnosti.</w:t>
      </w: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Arial"/>
          <w:sz w:val="24"/>
          <w:szCs w:val="24"/>
          <w:lang w:eastAsia="hr-HR"/>
        </w:rPr>
        <w:lastRenderedPageBreak/>
        <w:t>Pod jamstvom o osiguranju za pokriće osiguranja odgovornosti iz djelatnosti smatra se polica osiguranja</w:t>
      </w:r>
      <w:r w:rsidRPr="00D93753">
        <w:rPr>
          <w:rFonts w:eastAsia="Times New Roman" w:cs="Times New Roman"/>
          <w:bCs/>
          <w:sz w:val="24"/>
          <w:lang w:eastAsia="hr-HR"/>
        </w:rPr>
        <w:t xml:space="preserve"> od profesionalne odgovornosti </w:t>
      </w:r>
      <w:r w:rsidRPr="00D93753">
        <w:rPr>
          <w:rFonts w:eastAsia="Times New Roman" w:cs="Times New Roman"/>
          <w:sz w:val="24"/>
          <w:lang w:eastAsia="hr-HR"/>
        </w:rPr>
        <w:t>za pokriće odgovornosti iz djelatnosti gradnje za otklanjanje štete koja može nastati u vezi s obavljanjem iste.</w:t>
      </w: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Arial"/>
          <w:sz w:val="24"/>
          <w:szCs w:val="24"/>
          <w:lang w:eastAsia="hr-HR"/>
        </w:rPr>
        <w:t>Pod jamstvom o osiguranju za pokriće osiguranja odgovornosti iz djelatnosti smatra se polica osiguranja po općoj odgovornosti iz djelatnosti Izvoditelja s uplaćenom premijom osiguranja, odnosno s podmirenom obvezom plaćanja dospjele rate premije.</w:t>
      </w:r>
    </w:p>
    <w:p w:rsidR="00057071" w:rsidRPr="00D93753" w:rsidRDefault="00057071" w:rsidP="00057071">
      <w:pPr>
        <w:spacing w:after="0" w:line="240" w:lineRule="auto"/>
        <w:jc w:val="both"/>
        <w:rPr>
          <w:rFonts w:eastAsia="Times New Roman" w:cs="Times New Roman"/>
          <w:sz w:val="24"/>
          <w:lang w:eastAsia="hr-HR"/>
        </w:rPr>
      </w:pPr>
      <w:r w:rsidRPr="00D93753">
        <w:rPr>
          <w:rFonts w:eastAsia="Times New Roman" w:cs="Arial"/>
          <w:sz w:val="24"/>
          <w:szCs w:val="24"/>
          <w:lang w:eastAsia="hr-HR"/>
        </w:rPr>
        <w:t>Izvoditelj je obvezan imati važeću policu osiguranja za cijelo vrijeme izvođenja radova.</w:t>
      </w:r>
      <w:r w:rsidRPr="00D93753">
        <w:rPr>
          <w:rFonts w:eastAsia="Times New Roman" w:cs="Times New Roman"/>
          <w:sz w:val="24"/>
          <w:lang w:eastAsia="hr-HR"/>
        </w:rPr>
        <w:t xml:space="preserve"> </w:t>
      </w:r>
    </w:p>
    <w:p w:rsidR="00057071" w:rsidRPr="00D93753" w:rsidRDefault="00057071" w:rsidP="00057071">
      <w:pPr>
        <w:spacing w:after="0" w:line="240" w:lineRule="auto"/>
        <w:jc w:val="both"/>
        <w:rPr>
          <w:rFonts w:eastAsia="Times New Roman" w:cs="Times New Roman"/>
          <w:sz w:val="24"/>
          <w:lang w:eastAsia="hr-HR"/>
        </w:rPr>
      </w:pPr>
    </w:p>
    <w:p w:rsidR="00057071" w:rsidRPr="00D93753" w:rsidRDefault="00057071" w:rsidP="00057071">
      <w:pPr>
        <w:autoSpaceDE w:val="0"/>
        <w:autoSpaceDN w:val="0"/>
        <w:adjustRightInd w:val="0"/>
        <w:spacing w:after="12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9. Rok i način dostave ponude</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Ponuda se dostavlja:</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1)  putem </w:t>
      </w:r>
      <w:r w:rsidRPr="00D93753">
        <w:rPr>
          <w:rFonts w:eastAsia="Times New Roman" w:cstheme="minorHAnsi"/>
          <w:b/>
          <w:sz w:val="24"/>
          <w:szCs w:val="24"/>
          <w:u w:val="single"/>
          <w:lang w:eastAsia="hr-HR"/>
        </w:rPr>
        <w:t>elektroničke pošte</w:t>
      </w:r>
      <w:r w:rsidRPr="00D93753">
        <w:rPr>
          <w:rFonts w:eastAsia="Times New Roman" w:cstheme="minorHAnsi"/>
          <w:b/>
          <w:sz w:val="24"/>
          <w:szCs w:val="24"/>
          <w:lang w:eastAsia="hr-HR"/>
        </w:rPr>
        <w:t xml:space="preserve"> </w:t>
      </w:r>
      <w:r w:rsidRPr="00D93753">
        <w:rPr>
          <w:rFonts w:eastAsia="Times New Roman" w:cstheme="minorHAnsi"/>
          <w:sz w:val="24"/>
          <w:szCs w:val="24"/>
          <w:lang w:eastAsia="hr-HR"/>
        </w:rPr>
        <w:t xml:space="preserve">na adresu e-pošte Naručitelja </w:t>
      </w:r>
      <w:hyperlink r:id="rId6" w:history="1">
        <w:r w:rsidRPr="009D577A">
          <w:rPr>
            <w:rStyle w:val="Hiperveza"/>
            <w:rFonts w:eastAsia="Times New Roman" w:cstheme="minorHAnsi"/>
            <w:sz w:val="24"/>
            <w:szCs w:val="24"/>
            <w:lang w:eastAsia="hr-HR"/>
          </w:rPr>
          <w:t>ured@os-vgrzalja-buzet.skole.hr</w:t>
        </w:r>
      </w:hyperlink>
      <w:r w:rsidRPr="00D93753">
        <w:rPr>
          <w:rFonts w:eastAsia="Times New Roman" w:cstheme="minorHAnsi"/>
          <w:sz w:val="24"/>
          <w:szCs w:val="24"/>
          <w:lang w:eastAsia="hr-HR"/>
        </w:rPr>
        <w:t xml:space="preserve"> </w:t>
      </w: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sz w:val="24"/>
          <w:szCs w:val="24"/>
          <w:lang w:eastAsia="hr-HR"/>
        </w:rPr>
        <w:t xml:space="preserve">s naznakom </w:t>
      </w:r>
      <w:r w:rsidRPr="00D93753">
        <w:rPr>
          <w:rFonts w:eastAsia="Times New Roman" w:cstheme="minorHAnsi"/>
          <w:b/>
          <w:sz w:val="24"/>
          <w:szCs w:val="24"/>
          <w:lang w:eastAsia="hr-HR"/>
        </w:rPr>
        <w:t>u polju „Predmet</w:t>
      </w:r>
      <w:r w:rsidRPr="00D93753">
        <w:rPr>
          <w:rFonts w:eastAsia="Times New Roman" w:cstheme="minorHAnsi"/>
          <w:sz w:val="24"/>
          <w:szCs w:val="24"/>
          <w:lang w:eastAsia="hr-HR"/>
        </w:rPr>
        <w:t>“ u zaglavlju e-maila navesti</w:t>
      </w:r>
      <w:r w:rsidRPr="00D93753">
        <w:rPr>
          <w:rFonts w:eastAsia="Times New Roman" w:cstheme="minorHAnsi"/>
          <w:b/>
          <w:sz w:val="24"/>
          <w:szCs w:val="24"/>
          <w:lang w:eastAsia="hr-HR"/>
        </w:rPr>
        <w:t xml:space="preserve">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t xml:space="preserve">" PONUDA ZA </w:t>
      </w:r>
      <w:r w:rsidR="00F81243">
        <w:rPr>
          <w:rFonts w:eastAsia="Times New Roman" w:cstheme="minorHAnsi"/>
          <w:b/>
          <w:sz w:val="24"/>
          <w:szCs w:val="24"/>
          <w:lang w:eastAsia="hr-HR"/>
        </w:rPr>
        <w:t>SANACIJU PODA UČIONICE</w:t>
      </w:r>
      <w:r w:rsidRPr="00D93753">
        <w:rPr>
          <w:rFonts w:eastAsia="Times New Roman" w:cstheme="minorHAnsi"/>
          <w:b/>
          <w:sz w:val="24"/>
          <w:szCs w:val="24"/>
          <w:lang w:eastAsia="hr-HR"/>
        </w:rPr>
        <w:t xml:space="preserve"> - NE OTVARATI“</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2) putem</w:t>
      </w:r>
      <w:r w:rsidRPr="00D93753">
        <w:rPr>
          <w:rFonts w:eastAsia="Times New Roman" w:cstheme="minorHAnsi"/>
          <w:b/>
          <w:sz w:val="24"/>
          <w:szCs w:val="24"/>
          <w:lang w:eastAsia="hr-HR"/>
        </w:rPr>
        <w:t xml:space="preserve"> </w:t>
      </w:r>
      <w:r w:rsidRPr="00D93753">
        <w:rPr>
          <w:rFonts w:eastAsia="Times New Roman" w:cstheme="minorHAnsi"/>
          <w:b/>
          <w:sz w:val="24"/>
          <w:szCs w:val="24"/>
          <w:u w:val="single"/>
          <w:lang w:eastAsia="hr-HR"/>
        </w:rPr>
        <w:t>pošte ili neposrednom predajom</w:t>
      </w:r>
      <w:r w:rsidRPr="00D93753">
        <w:rPr>
          <w:rFonts w:eastAsia="Times New Roman" w:cstheme="minorHAnsi"/>
          <w:sz w:val="24"/>
          <w:szCs w:val="24"/>
          <w:lang w:eastAsia="hr-HR"/>
        </w:rPr>
        <w:t xml:space="preserve"> u zapečaćenoj omotnici koja se šalje/dostavlja na adresu:</w:t>
      </w:r>
    </w:p>
    <w:p w:rsidR="00057071" w:rsidRPr="00D93753" w:rsidRDefault="00057071" w:rsidP="00057071">
      <w:pPr>
        <w:autoSpaceDE w:val="0"/>
        <w:autoSpaceDN w:val="0"/>
        <w:adjustRightInd w:val="0"/>
        <w:spacing w:after="0" w:line="240" w:lineRule="auto"/>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rPr>
          <w:rFonts w:eastAsia="Times New Roman" w:cstheme="minorHAnsi"/>
          <w:b/>
          <w:sz w:val="24"/>
          <w:szCs w:val="24"/>
          <w:lang w:eastAsia="hr-HR"/>
        </w:rPr>
      </w:pPr>
      <w:r w:rsidRPr="00D93753">
        <w:rPr>
          <w:rFonts w:eastAsia="Times New Roman" w:cstheme="minorHAnsi"/>
          <w:b/>
          <w:sz w:val="24"/>
          <w:szCs w:val="24"/>
          <w:lang w:eastAsia="hr-HR"/>
        </w:rPr>
        <w:t>OSNOVNA ŠKOLA VAZMOSLAV GRŽALJA BUZET</w:t>
      </w:r>
    </w:p>
    <w:p w:rsidR="00057071" w:rsidRPr="00D93753" w:rsidRDefault="00057071" w:rsidP="00057071">
      <w:pPr>
        <w:autoSpaceDE w:val="0"/>
        <w:autoSpaceDN w:val="0"/>
        <w:adjustRightInd w:val="0"/>
        <w:spacing w:after="0" w:line="240" w:lineRule="auto"/>
        <w:rPr>
          <w:rFonts w:eastAsia="Times New Roman" w:cstheme="minorHAnsi"/>
          <w:b/>
          <w:sz w:val="24"/>
          <w:szCs w:val="24"/>
          <w:lang w:eastAsia="hr-HR"/>
        </w:rPr>
      </w:pPr>
      <w:r w:rsidRPr="00D93753">
        <w:rPr>
          <w:rFonts w:eastAsia="Times New Roman" w:cstheme="minorHAnsi"/>
          <w:sz w:val="24"/>
          <w:szCs w:val="24"/>
          <w:lang w:eastAsia="hr-HR"/>
        </w:rPr>
        <w:t>Tajništvo, 1. kat</w:t>
      </w:r>
    </w:p>
    <w:p w:rsidR="00057071" w:rsidRPr="00D93753" w:rsidRDefault="00057071" w:rsidP="00057071">
      <w:pPr>
        <w:autoSpaceDE w:val="0"/>
        <w:autoSpaceDN w:val="0"/>
        <w:adjustRightInd w:val="0"/>
        <w:spacing w:after="0" w:line="240" w:lineRule="auto"/>
        <w:rPr>
          <w:rFonts w:eastAsia="Times New Roman" w:cstheme="minorHAnsi"/>
          <w:sz w:val="24"/>
          <w:szCs w:val="24"/>
          <w:lang w:eastAsia="hr-HR"/>
        </w:rPr>
      </w:pPr>
      <w:r w:rsidRPr="00D93753">
        <w:rPr>
          <w:rFonts w:eastAsia="Times New Roman" w:cstheme="minorHAnsi"/>
          <w:sz w:val="24"/>
          <w:szCs w:val="24"/>
          <w:lang w:eastAsia="hr-HR"/>
        </w:rPr>
        <w:t>II. istarske brigade 18</w:t>
      </w:r>
    </w:p>
    <w:p w:rsidR="00057071" w:rsidRPr="00D93753" w:rsidRDefault="00057071" w:rsidP="00057071">
      <w:pPr>
        <w:autoSpaceDE w:val="0"/>
        <w:autoSpaceDN w:val="0"/>
        <w:adjustRightInd w:val="0"/>
        <w:spacing w:after="0" w:line="240" w:lineRule="auto"/>
        <w:rPr>
          <w:rFonts w:eastAsia="Times New Roman" w:cstheme="minorHAnsi"/>
          <w:b/>
          <w:sz w:val="24"/>
          <w:szCs w:val="24"/>
          <w:lang w:eastAsia="hr-HR"/>
        </w:rPr>
      </w:pPr>
      <w:r w:rsidRPr="00D93753">
        <w:rPr>
          <w:rFonts w:eastAsia="Times New Roman" w:cstheme="minorHAnsi"/>
          <w:sz w:val="24"/>
          <w:szCs w:val="24"/>
          <w:lang w:eastAsia="hr-HR"/>
        </w:rPr>
        <w:t>52 420 Buzet</w:t>
      </w:r>
    </w:p>
    <w:p w:rsidR="00057071" w:rsidRPr="00D93753" w:rsidRDefault="00057071" w:rsidP="00057071">
      <w:pPr>
        <w:autoSpaceDE w:val="0"/>
        <w:autoSpaceDN w:val="0"/>
        <w:adjustRightInd w:val="0"/>
        <w:spacing w:after="0" w:line="240" w:lineRule="auto"/>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rPr>
          <w:rFonts w:eastAsia="Times New Roman" w:cstheme="minorHAnsi"/>
          <w:b/>
          <w:sz w:val="24"/>
          <w:szCs w:val="24"/>
          <w:lang w:eastAsia="hr-HR"/>
        </w:rPr>
      </w:pPr>
      <w:r w:rsidRPr="00D93753">
        <w:rPr>
          <w:rFonts w:eastAsia="Times New Roman" w:cstheme="minorHAnsi"/>
          <w:sz w:val="24"/>
          <w:szCs w:val="24"/>
          <w:lang w:eastAsia="hr-HR"/>
        </w:rPr>
        <w:t>s naznakom</w:t>
      </w:r>
      <w:r w:rsidRPr="00D93753">
        <w:rPr>
          <w:rFonts w:eastAsia="Times New Roman" w:cstheme="minorHAnsi"/>
          <w:b/>
          <w:sz w:val="24"/>
          <w:szCs w:val="24"/>
          <w:lang w:eastAsia="hr-HR"/>
        </w:rPr>
        <w:t xml:space="preserve">  na kuverti </w:t>
      </w:r>
    </w:p>
    <w:p w:rsidR="00057071" w:rsidRPr="00D93753" w:rsidRDefault="00057071" w:rsidP="00057071">
      <w:pPr>
        <w:autoSpaceDE w:val="0"/>
        <w:autoSpaceDN w:val="0"/>
        <w:adjustRightInd w:val="0"/>
        <w:spacing w:after="0" w:line="240" w:lineRule="auto"/>
        <w:rPr>
          <w:rFonts w:eastAsia="Times New Roman" w:cstheme="minorHAnsi"/>
          <w:b/>
          <w:sz w:val="24"/>
          <w:szCs w:val="24"/>
          <w:lang w:eastAsia="hr-HR"/>
        </w:rPr>
      </w:pPr>
      <w:r w:rsidRPr="00D93753">
        <w:rPr>
          <w:rFonts w:eastAsia="Times New Roman" w:cstheme="minorHAnsi"/>
          <w:b/>
          <w:sz w:val="24"/>
          <w:szCs w:val="24"/>
          <w:lang w:eastAsia="hr-HR"/>
        </w:rPr>
        <w:t xml:space="preserve">"PONUDA ZA </w:t>
      </w:r>
      <w:r w:rsidR="00F81243">
        <w:rPr>
          <w:rFonts w:eastAsia="Times New Roman" w:cstheme="minorHAnsi"/>
          <w:b/>
          <w:sz w:val="24"/>
          <w:szCs w:val="24"/>
          <w:lang w:eastAsia="hr-HR"/>
        </w:rPr>
        <w:t>SANACIJU PODA UČIONICE U OSNOVNOJ ŠKOLI „VAZMOSLAV GRŽALJA“</w:t>
      </w:r>
      <w:r w:rsidRPr="00D93753">
        <w:rPr>
          <w:rFonts w:eastAsia="Times New Roman" w:cstheme="minorHAnsi"/>
          <w:b/>
          <w:sz w:val="24"/>
          <w:szCs w:val="24"/>
          <w:lang w:eastAsia="hr-HR"/>
        </w:rPr>
        <w:t xml:space="preserve"> - NE OTVARATI“</w:t>
      </w:r>
    </w:p>
    <w:p w:rsidR="00057071" w:rsidRPr="00D93753" w:rsidRDefault="00057071" w:rsidP="00057071">
      <w:pPr>
        <w:autoSpaceDE w:val="0"/>
        <w:autoSpaceDN w:val="0"/>
        <w:adjustRightInd w:val="0"/>
        <w:spacing w:after="0" w:line="240" w:lineRule="auto"/>
        <w:jc w:val="center"/>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 xml:space="preserve">Na omotnici navesti naziv i adresu ponuditelja kako bi se nepravodobno pristigle ponude mogle vratiti.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Krajnji rok za podnošenje ponuda je</w:t>
      </w:r>
      <w:r w:rsidRPr="00D93753">
        <w:rPr>
          <w:rFonts w:eastAsia="Times New Roman" w:cstheme="minorHAnsi"/>
          <w:b/>
          <w:sz w:val="24"/>
          <w:szCs w:val="24"/>
          <w:lang w:eastAsia="hr-HR"/>
        </w:rPr>
        <w:t xml:space="preserve"> </w:t>
      </w:r>
      <w:r w:rsidR="00F81243">
        <w:rPr>
          <w:rFonts w:eastAsia="Times New Roman" w:cstheme="minorHAnsi"/>
          <w:b/>
          <w:sz w:val="24"/>
          <w:szCs w:val="24"/>
          <w:lang w:eastAsia="hr-HR"/>
        </w:rPr>
        <w:t>24.prosinca</w:t>
      </w:r>
      <w:r w:rsidRPr="00D93753">
        <w:rPr>
          <w:rFonts w:eastAsia="Times New Roman" w:cstheme="minorHAnsi"/>
          <w:b/>
          <w:sz w:val="24"/>
          <w:szCs w:val="24"/>
          <w:lang w:eastAsia="hr-HR"/>
        </w:rPr>
        <w:t xml:space="preserve"> 2020. (</w:t>
      </w:r>
      <w:r w:rsidR="00F81243">
        <w:rPr>
          <w:rFonts w:eastAsia="Times New Roman" w:cstheme="minorHAnsi"/>
          <w:b/>
          <w:sz w:val="24"/>
          <w:szCs w:val="24"/>
          <w:lang w:eastAsia="hr-HR"/>
        </w:rPr>
        <w:t>četvrtak</w:t>
      </w:r>
      <w:r w:rsidRPr="00D93753">
        <w:rPr>
          <w:rFonts w:eastAsia="Times New Roman" w:cstheme="minorHAnsi"/>
          <w:b/>
          <w:sz w:val="24"/>
          <w:szCs w:val="24"/>
          <w:lang w:eastAsia="hr-HR"/>
        </w:rPr>
        <w:t>) do 14.00</w:t>
      </w:r>
      <w:r w:rsidRPr="00D93753">
        <w:rPr>
          <w:rFonts w:eastAsia="Times New Roman" w:cstheme="minorHAnsi"/>
          <w:sz w:val="24"/>
          <w:szCs w:val="24"/>
          <w:lang w:eastAsia="hr-HR"/>
        </w:rPr>
        <w:t xml:space="preserve"> sati bez obzira na način dostave. </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Ponuda koja nije pristigla u propisanom roku neće se otvarati i vraća se Ponuditelju neotvorena.</w:t>
      </w:r>
    </w:p>
    <w:p w:rsidR="00057071" w:rsidRPr="00D93753" w:rsidRDefault="00057071" w:rsidP="00057071">
      <w:pPr>
        <w:widowControl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Ponuditelj može do isteka roka za dostavu ponuda dostaviti izmjenu i/ili dopunu ponude.</w:t>
      </w:r>
    </w:p>
    <w:p w:rsidR="00057071" w:rsidRPr="00D93753" w:rsidRDefault="00057071" w:rsidP="00057071">
      <w:pPr>
        <w:widowControl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Izmjena i/ili dopuna ponude dostavlja se na isti način kao i osnovna ponuda s obveznom naznakom na omotnici da se radi o izmjeni i/ili dopuni ponude.</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Ponuditelj može do isteka roka za dostavu ponuda pisanom izjavom odustati od svoje dostavljene ponude. Pisana izjava se dostavlja na isti način kao i ponuda s obveznom naznakom na omotnici da se radi o odustajanju od ponude. U tom slučaju se neotvorena ponuda vraća ponuditelju.</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ab/>
        <w:t xml:space="preserve">Otvaranje ponuda održat će se sukladno članku 12. Pravilnika o provedbi postupaka jednostavne nabave u Osnovnoj školi „Vazmoslav Gržalja“ Buzet u roku od 3 dana računajući od dana isteka roka za dostavu ponuda, a obaviti će ga ovlašteni predstavnici Naručitelja.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Otvaranje ponuda nije javno. </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Ponuditelj može dostaviti samo jednu ponudu za cjelokupan predmet nabave</w:t>
      </w: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lastRenderedPageBreak/>
        <w:t>10. Način izrade i</w:t>
      </w:r>
      <w:r w:rsidRPr="00D93753">
        <w:rPr>
          <w:rFonts w:eastAsia="Times New Roman" w:cstheme="minorHAnsi"/>
          <w:sz w:val="24"/>
          <w:szCs w:val="24"/>
          <w:lang w:eastAsia="hr-HR"/>
        </w:rPr>
        <w:t xml:space="preserve"> </w:t>
      </w:r>
      <w:r w:rsidRPr="00D93753">
        <w:rPr>
          <w:rFonts w:eastAsia="Times New Roman" w:cstheme="minorHAnsi"/>
          <w:b/>
          <w:sz w:val="24"/>
          <w:szCs w:val="24"/>
          <w:lang w:eastAsia="hr-HR"/>
        </w:rPr>
        <w:t>sadržaj ponude</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spacing w:after="0" w:line="240" w:lineRule="auto"/>
        <w:jc w:val="both"/>
        <w:rPr>
          <w:rFonts w:eastAsia="Times New Roman" w:cstheme="minorHAnsi"/>
          <w:bCs/>
          <w:sz w:val="24"/>
          <w:szCs w:val="24"/>
          <w:lang w:eastAsia="hr-HR"/>
        </w:rPr>
      </w:pPr>
      <w:r w:rsidRPr="00D93753">
        <w:rPr>
          <w:rFonts w:eastAsia="Times New Roman" w:cstheme="minorHAnsi"/>
          <w:sz w:val="24"/>
          <w:szCs w:val="24"/>
          <w:lang w:eastAsia="hr-HR"/>
        </w:rPr>
        <w:t xml:space="preserve">       Ponuda se izrađuje na način da čini cjelinu.</w:t>
      </w:r>
      <w:r w:rsidRPr="00D93753">
        <w:rPr>
          <w:rFonts w:eastAsia="Times New Roman" w:cstheme="minorHAnsi"/>
          <w:bCs/>
          <w:sz w:val="24"/>
          <w:szCs w:val="24"/>
          <w:lang w:eastAsia="hr-HR"/>
        </w:rPr>
        <w:t xml:space="preserve"> Ponuda sa svim prilozima mora biti uvezana u cjelinu jamstvenikom sa žigom na poleđini, na način da se onemogući naknadno vađenje ili umetanje listova ili dijelova ponude, te s označenim rednim brojem stranica. Ako je ponuda izrađena u dva ili više dijelova ponuditelj mora u sadržaju ponude navesti od koliko se dijelova ponuda sastoji. Kada je ponuda izrađena od više dijelova, stranice se označavaju na način da svaki slijedeći dio započinje rednim brojem koji se nastavlja na redni broj stranice kojim završava prethodni dio. </w:t>
      </w:r>
    </w:p>
    <w:p w:rsidR="00057071" w:rsidRPr="00D93753" w:rsidRDefault="00057071" w:rsidP="00057071">
      <w:pPr>
        <w:spacing w:after="0" w:line="240" w:lineRule="auto"/>
        <w:jc w:val="both"/>
        <w:rPr>
          <w:rFonts w:eastAsia="Times New Roman" w:cstheme="minorHAnsi"/>
          <w:bCs/>
          <w:sz w:val="24"/>
          <w:szCs w:val="24"/>
          <w:lang w:eastAsia="hr-HR"/>
        </w:rPr>
      </w:pPr>
      <w:r w:rsidRPr="00D93753">
        <w:rPr>
          <w:rFonts w:eastAsia="Times New Roman" w:cstheme="minorHAnsi"/>
          <w:bCs/>
          <w:sz w:val="24"/>
          <w:szCs w:val="24"/>
          <w:lang w:eastAsia="hr-HR"/>
        </w:rPr>
        <w:t>Stranice ponude se označavaju rednim brojem stranice kroz ukupan broj stranica ili ukupan broj stranica ponude kroz redni broj stranice. Ponuda se piše neizbrisivom tintom.</w:t>
      </w:r>
    </w:p>
    <w:p w:rsidR="00057071" w:rsidRPr="00D93753" w:rsidRDefault="00057071" w:rsidP="00057071">
      <w:pPr>
        <w:spacing w:after="0" w:line="240" w:lineRule="auto"/>
        <w:jc w:val="both"/>
        <w:rPr>
          <w:rFonts w:eastAsia="Times New Roman" w:cstheme="minorHAnsi"/>
          <w:bCs/>
          <w:sz w:val="24"/>
          <w:szCs w:val="24"/>
          <w:lang w:eastAsia="hr-HR"/>
        </w:rPr>
      </w:pPr>
      <w:r w:rsidRPr="00D93753">
        <w:rPr>
          <w:rFonts w:eastAsia="Times New Roman" w:cstheme="minorHAnsi"/>
          <w:bCs/>
          <w:sz w:val="24"/>
          <w:szCs w:val="24"/>
          <w:lang w:eastAsia="hr-HR"/>
        </w:rPr>
        <w:t>Ponuda se za</w:t>
      </w:r>
      <w:r w:rsidRPr="00D93753">
        <w:rPr>
          <w:rFonts w:eastAsia="Times New Roman" w:cstheme="minorHAnsi"/>
          <w:sz w:val="24"/>
          <w:szCs w:val="24"/>
          <w:lang w:eastAsia="hr-HR"/>
        </w:rPr>
        <w:t xml:space="preserve">jedno s pripadajućom dokumentacijom </w:t>
      </w:r>
      <w:r w:rsidRPr="00D93753">
        <w:rPr>
          <w:rFonts w:eastAsia="Times New Roman" w:cstheme="minorHAnsi"/>
          <w:bCs/>
          <w:sz w:val="24"/>
          <w:szCs w:val="24"/>
          <w:lang w:eastAsia="hr-HR"/>
        </w:rPr>
        <w:t>izrađu</w:t>
      </w:r>
      <w:r w:rsidRPr="00D93753">
        <w:rPr>
          <w:rFonts w:eastAsia="Times New Roman" w:cstheme="minorHAnsi"/>
          <w:sz w:val="24"/>
          <w:szCs w:val="24"/>
          <w:lang w:eastAsia="hr-HR"/>
        </w:rPr>
        <w:t>je na hrvatskom jeziku i latiničnom pismu, a cijena ponude izražava se u kunama.</w:t>
      </w:r>
    </w:p>
    <w:p w:rsidR="00057071" w:rsidRPr="00D93753" w:rsidRDefault="00057071" w:rsidP="00057071">
      <w:pPr>
        <w:spacing w:after="0" w:line="240" w:lineRule="auto"/>
        <w:jc w:val="both"/>
        <w:rPr>
          <w:rFonts w:eastAsia="Times New Roman" w:cstheme="minorHAnsi"/>
          <w:bCs/>
          <w:sz w:val="24"/>
          <w:szCs w:val="24"/>
          <w:lang w:eastAsia="hr-HR"/>
        </w:rPr>
      </w:pPr>
      <w:r w:rsidRPr="00D93753">
        <w:rPr>
          <w:rFonts w:eastAsia="Times New Roman" w:cstheme="minorHAnsi"/>
          <w:bCs/>
          <w:sz w:val="24"/>
          <w:szCs w:val="24"/>
          <w:lang w:eastAsia="hr-HR"/>
        </w:rPr>
        <w:t>Ponuda se predaje u izvorniku.</w:t>
      </w:r>
    </w:p>
    <w:p w:rsidR="00057071" w:rsidRPr="00D93753" w:rsidRDefault="00057071" w:rsidP="00057071">
      <w:pPr>
        <w:spacing w:after="0" w:line="240" w:lineRule="auto"/>
        <w:jc w:val="both"/>
        <w:rPr>
          <w:rFonts w:eastAsia="Times New Roman" w:cstheme="minorHAnsi"/>
          <w:bCs/>
          <w:sz w:val="24"/>
          <w:szCs w:val="24"/>
          <w:lang w:eastAsia="hr-HR"/>
        </w:rPr>
      </w:pPr>
      <w:r w:rsidRPr="00D93753">
        <w:rPr>
          <w:rFonts w:eastAsia="Times New Roman" w:cstheme="minorHAnsi"/>
          <w:bCs/>
          <w:sz w:val="24"/>
          <w:szCs w:val="24"/>
          <w:lang w:eastAsia="hr-HR"/>
        </w:rPr>
        <w:t xml:space="preserve">       Pri izradi ponude ponuditel</w:t>
      </w:r>
      <w:r w:rsidRPr="00D93753">
        <w:rPr>
          <w:rFonts w:eastAsia="Times New Roman" w:cstheme="minorHAnsi"/>
          <w:sz w:val="24"/>
          <w:szCs w:val="24"/>
          <w:lang w:eastAsia="hr-HR"/>
        </w:rPr>
        <w:t>j ne smije mijenjati i nadopunjavati propisani tekst</w:t>
      </w:r>
      <w:r w:rsidRPr="00D93753">
        <w:rPr>
          <w:rFonts w:eastAsia="Times New Roman" w:cstheme="minorHAnsi"/>
          <w:bCs/>
          <w:sz w:val="24"/>
          <w:szCs w:val="24"/>
          <w:lang w:eastAsia="hr-HR"/>
        </w:rPr>
        <w:t xml:space="preserve"> Dokumentacije o nabavi.</w:t>
      </w:r>
    </w:p>
    <w:p w:rsidR="00057071" w:rsidRPr="00D93753" w:rsidRDefault="00057071" w:rsidP="00057071">
      <w:pPr>
        <w:spacing w:after="0" w:line="240" w:lineRule="auto"/>
        <w:jc w:val="both"/>
        <w:rPr>
          <w:rFonts w:eastAsia="Times New Roman" w:cstheme="minorHAnsi"/>
          <w:bCs/>
          <w:iCs/>
          <w:sz w:val="24"/>
          <w:szCs w:val="24"/>
          <w:lang w:eastAsia="hr-HR"/>
        </w:rPr>
      </w:pPr>
      <w:r w:rsidRPr="00D93753">
        <w:rPr>
          <w:rFonts w:eastAsia="Times New Roman" w:cstheme="minorHAnsi"/>
          <w:bCs/>
          <w:sz w:val="24"/>
          <w:szCs w:val="24"/>
          <w:lang w:eastAsia="hr-HR"/>
        </w:rPr>
        <w:t xml:space="preserve">       Ispravci ponude moraju biti izrađeni na način da su vidljivi. Ispravci moraju uz navod datuma ispravka biti potvrđeni potpisom ponuditelja.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Ponuda mora sadržavati: </w:t>
      </w:r>
    </w:p>
    <w:p w:rsidR="00057071" w:rsidRPr="00D93753" w:rsidRDefault="00057071" w:rsidP="00057071">
      <w:pPr>
        <w:numPr>
          <w:ilvl w:val="0"/>
          <w:numId w:val="1"/>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popunjeni </w:t>
      </w:r>
      <w:r w:rsidRPr="00D93753">
        <w:rPr>
          <w:rFonts w:eastAsia="Times New Roman" w:cstheme="minorHAnsi"/>
          <w:b/>
          <w:sz w:val="24"/>
          <w:szCs w:val="24"/>
          <w:lang w:eastAsia="hr-HR"/>
        </w:rPr>
        <w:t>ponudbeni list</w:t>
      </w:r>
      <w:r w:rsidRPr="00D93753">
        <w:rPr>
          <w:rFonts w:eastAsia="Times New Roman" w:cstheme="minorHAnsi"/>
          <w:sz w:val="24"/>
          <w:szCs w:val="24"/>
          <w:lang w:eastAsia="hr-HR"/>
        </w:rPr>
        <w:t xml:space="preserve"> (Prilog I)</w:t>
      </w:r>
    </w:p>
    <w:p w:rsidR="00057071" w:rsidRPr="00D93753" w:rsidRDefault="00057071" w:rsidP="00057071">
      <w:pPr>
        <w:numPr>
          <w:ilvl w:val="0"/>
          <w:numId w:val="1"/>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tražene </w:t>
      </w:r>
      <w:r w:rsidRPr="00D93753">
        <w:rPr>
          <w:rFonts w:eastAsia="Times New Roman" w:cstheme="minorHAnsi"/>
          <w:b/>
          <w:sz w:val="24"/>
          <w:szCs w:val="24"/>
          <w:lang w:eastAsia="hr-HR"/>
        </w:rPr>
        <w:t>dokaze sposobnosti</w:t>
      </w:r>
      <w:r w:rsidRPr="00D93753">
        <w:rPr>
          <w:rFonts w:eastAsia="Times New Roman" w:cstheme="minorHAnsi"/>
          <w:sz w:val="24"/>
          <w:szCs w:val="24"/>
          <w:lang w:eastAsia="hr-HR"/>
        </w:rPr>
        <w:t xml:space="preserve"> (prema točki 6. ove Dokumentacije)</w:t>
      </w:r>
    </w:p>
    <w:p w:rsidR="00057071" w:rsidRPr="00D93753" w:rsidRDefault="00057071" w:rsidP="00057071">
      <w:pPr>
        <w:numPr>
          <w:ilvl w:val="0"/>
          <w:numId w:val="1"/>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tražene </w:t>
      </w:r>
      <w:r w:rsidRPr="00D93753">
        <w:rPr>
          <w:rFonts w:eastAsia="Times New Roman" w:cstheme="minorHAnsi"/>
          <w:b/>
          <w:sz w:val="24"/>
          <w:szCs w:val="24"/>
          <w:lang w:eastAsia="hr-HR"/>
        </w:rPr>
        <w:t>dokaze da ne postoje razlozi isključenja</w:t>
      </w:r>
      <w:r w:rsidRPr="00D93753">
        <w:rPr>
          <w:rFonts w:eastAsia="Times New Roman" w:cstheme="minorHAnsi"/>
          <w:sz w:val="24"/>
          <w:szCs w:val="24"/>
          <w:lang w:eastAsia="hr-HR"/>
        </w:rPr>
        <w:t xml:space="preserve"> iz točke 7.1. dokumentacije za nadmetanje</w:t>
      </w:r>
    </w:p>
    <w:p w:rsidR="00057071" w:rsidRPr="00D93753" w:rsidRDefault="00057071" w:rsidP="00057071">
      <w:pPr>
        <w:numPr>
          <w:ilvl w:val="0"/>
          <w:numId w:val="1"/>
        </w:num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sz w:val="24"/>
          <w:szCs w:val="24"/>
          <w:lang w:eastAsia="hr-HR"/>
        </w:rPr>
        <w:t xml:space="preserve">popunjeni </w:t>
      </w:r>
      <w:r w:rsidRPr="00D93753">
        <w:rPr>
          <w:rFonts w:eastAsia="Times New Roman" w:cstheme="minorHAnsi"/>
          <w:b/>
          <w:sz w:val="24"/>
          <w:szCs w:val="24"/>
          <w:lang w:eastAsia="hr-HR"/>
        </w:rPr>
        <w:t>Troškovnik</w:t>
      </w:r>
    </w:p>
    <w:p w:rsidR="00057071" w:rsidRPr="00D93753" w:rsidRDefault="00057071" w:rsidP="00057071">
      <w:pPr>
        <w:numPr>
          <w:ilvl w:val="0"/>
          <w:numId w:val="1"/>
        </w:numPr>
        <w:autoSpaceDE w:val="0"/>
        <w:autoSpaceDN w:val="0"/>
        <w:adjustRightInd w:val="0"/>
        <w:spacing w:after="120" w:line="240" w:lineRule="auto"/>
        <w:ind w:left="1066" w:hanging="357"/>
        <w:jc w:val="both"/>
        <w:rPr>
          <w:rFonts w:eastAsia="Times New Roman" w:cstheme="minorHAnsi"/>
          <w:sz w:val="24"/>
          <w:szCs w:val="24"/>
          <w:lang w:eastAsia="hr-HR"/>
        </w:rPr>
      </w:pPr>
      <w:r w:rsidRPr="00D93753">
        <w:rPr>
          <w:rFonts w:eastAsia="Times New Roman" w:cstheme="minorHAnsi"/>
          <w:sz w:val="24"/>
          <w:szCs w:val="24"/>
          <w:lang w:eastAsia="hr-HR"/>
        </w:rPr>
        <w:t xml:space="preserve">traženo </w:t>
      </w:r>
      <w:r w:rsidRPr="00D93753">
        <w:rPr>
          <w:rFonts w:eastAsia="Times New Roman" w:cstheme="minorHAnsi"/>
          <w:b/>
          <w:sz w:val="24"/>
          <w:szCs w:val="24"/>
          <w:lang w:eastAsia="hr-HR"/>
        </w:rPr>
        <w:t xml:space="preserve">jamstvo </w:t>
      </w:r>
      <w:r w:rsidRPr="00D93753">
        <w:rPr>
          <w:rFonts w:eastAsia="Times New Roman" w:cstheme="minorHAnsi"/>
          <w:sz w:val="24"/>
          <w:szCs w:val="24"/>
          <w:lang w:eastAsia="hr-HR"/>
        </w:rPr>
        <w:t>za ozbiljnost ponude.</w:t>
      </w:r>
    </w:p>
    <w:p w:rsidR="00057071" w:rsidRPr="00D93753" w:rsidRDefault="00057071" w:rsidP="00057071">
      <w:pPr>
        <w:autoSpaceDE w:val="0"/>
        <w:autoSpaceDN w:val="0"/>
        <w:adjustRightInd w:val="0"/>
        <w:spacing w:after="0" w:line="240" w:lineRule="auto"/>
        <w:ind w:left="1068" w:hanging="1068"/>
        <w:jc w:val="both"/>
        <w:rPr>
          <w:rFonts w:eastAsia="Times New Roman" w:cstheme="minorHAnsi"/>
          <w:sz w:val="24"/>
          <w:szCs w:val="24"/>
          <w:lang w:eastAsia="hr-HR"/>
        </w:rPr>
      </w:pPr>
      <w:r w:rsidRPr="00D93753">
        <w:rPr>
          <w:rFonts w:eastAsia="Times New Roman" w:cstheme="minorHAnsi"/>
          <w:b/>
          <w:sz w:val="24"/>
          <w:szCs w:val="24"/>
          <w:lang w:eastAsia="hr-HR"/>
        </w:rPr>
        <w:t xml:space="preserve">Jamstvo za ozbiljnost ponude </w:t>
      </w:r>
      <w:r w:rsidRPr="00D93753">
        <w:rPr>
          <w:rFonts w:eastAsia="Times New Roman" w:cstheme="minorHAnsi"/>
          <w:sz w:val="24"/>
          <w:szCs w:val="24"/>
          <w:lang w:eastAsia="hr-HR"/>
        </w:rPr>
        <w:t>dostavlja se:</w:t>
      </w:r>
    </w:p>
    <w:p w:rsidR="00057071" w:rsidRPr="00D93753" w:rsidRDefault="00057071" w:rsidP="00057071">
      <w:pPr>
        <w:numPr>
          <w:ilvl w:val="0"/>
          <w:numId w:val="3"/>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u sklopu ponude koja se predaje putem pošte ili neposrednom predajom, </w:t>
      </w:r>
    </w:p>
    <w:p w:rsidR="00057071" w:rsidRPr="00D93753" w:rsidRDefault="00057071" w:rsidP="00057071">
      <w:pPr>
        <w:numPr>
          <w:ilvl w:val="0"/>
          <w:numId w:val="10"/>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 xml:space="preserve">putem pošte ukoliko se jamstvo dostavlja u obliku bjanko zadužnice, a ponuda se predaje putem elektroničke pošte i  </w:t>
      </w:r>
    </w:p>
    <w:p w:rsidR="00057071" w:rsidRPr="00D93753" w:rsidRDefault="00057071" w:rsidP="00057071">
      <w:pPr>
        <w:numPr>
          <w:ilvl w:val="0"/>
          <w:numId w:val="10"/>
        </w:num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sz w:val="24"/>
          <w:szCs w:val="24"/>
          <w:lang w:eastAsia="hr-HR"/>
        </w:rPr>
        <w:t>putem elektroničke pošte uz ponudu koja se dostavlja putem elektroničke pošte ukoliko se kao jamstvo uplaćuje novčani polog tj. prilaže se uz ponudu dokaz o izvršenoj uplati novčanog pologa.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 xml:space="preserve">11. </w:t>
      </w:r>
      <w:r w:rsidRPr="00D93753">
        <w:rPr>
          <w:rFonts w:eastAsia="Times New Roman" w:cstheme="minorHAnsi"/>
          <w:b/>
          <w:bCs/>
          <w:sz w:val="24"/>
          <w:szCs w:val="24"/>
          <w:lang w:eastAsia="hr-HR"/>
        </w:rPr>
        <w:t>Osoba zadužena za komunikaciju s ponuditeljima</w:t>
      </w:r>
      <w:r w:rsidRPr="00D93753">
        <w:rPr>
          <w:rFonts w:eastAsia="Times New Roman" w:cstheme="minorHAnsi"/>
          <w:b/>
          <w:sz w:val="24"/>
          <w:szCs w:val="24"/>
          <w:lang w:eastAsia="hr-HR"/>
        </w:rPr>
        <w:t xml:space="preserve">: </w:t>
      </w:r>
    </w:p>
    <w:p w:rsidR="00057071" w:rsidRPr="00D93753" w:rsidRDefault="00057071" w:rsidP="00057071">
      <w:pPr>
        <w:autoSpaceDE w:val="0"/>
        <w:autoSpaceDN w:val="0"/>
        <w:adjustRightInd w:val="0"/>
        <w:spacing w:after="0" w:line="240" w:lineRule="auto"/>
        <w:ind w:left="708"/>
        <w:jc w:val="both"/>
        <w:rPr>
          <w:rFonts w:eastAsia="Times New Roman" w:cstheme="minorHAnsi"/>
          <w:sz w:val="24"/>
          <w:szCs w:val="24"/>
          <w:lang w:eastAsia="hr-HR"/>
        </w:rPr>
      </w:pPr>
      <w:r w:rsidRPr="00D93753">
        <w:rPr>
          <w:rFonts w:eastAsia="Times New Roman" w:cstheme="minorHAnsi"/>
          <w:sz w:val="24"/>
          <w:szCs w:val="24"/>
          <w:lang w:eastAsia="hr-HR"/>
        </w:rPr>
        <w:t xml:space="preserve">Jadranka Bartolić </w:t>
      </w:r>
      <w:proofErr w:type="spellStart"/>
      <w:r w:rsidRPr="00D93753">
        <w:rPr>
          <w:rFonts w:eastAsia="Times New Roman" w:cstheme="minorHAnsi"/>
          <w:sz w:val="24"/>
          <w:szCs w:val="24"/>
          <w:lang w:eastAsia="hr-HR"/>
        </w:rPr>
        <w:t>Muzica</w:t>
      </w:r>
      <w:proofErr w:type="spellEnd"/>
    </w:p>
    <w:p w:rsidR="00057071" w:rsidRPr="00D93753" w:rsidRDefault="00057071" w:rsidP="00057071">
      <w:pPr>
        <w:autoSpaceDE w:val="0"/>
        <w:autoSpaceDN w:val="0"/>
        <w:adjustRightInd w:val="0"/>
        <w:spacing w:after="0" w:line="240" w:lineRule="auto"/>
        <w:ind w:left="708"/>
        <w:jc w:val="both"/>
        <w:rPr>
          <w:rFonts w:eastAsia="Times New Roman" w:cstheme="minorHAnsi"/>
          <w:sz w:val="24"/>
          <w:szCs w:val="24"/>
          <w:lang w:eastAsia="hr-HR"/>
        </w:rPr>
      </w:pPr>
      <w:r w:rsidRPr="00D93753">
        <w:rPr>
          <w:rFonts w:eastAsia="Times New Roman" w:cstheme="minorHAnsi"/>
          <w:sz w:val="24"/>
          <w:szCs w:val="24"/>
          <w:lang w:eastAsia="hr-HR"/>
        </w:rPr>
        <w:t>Tel: 091 266 2666</w:t>
      </w:r>
    </w:p>
    <w:p w:rsidR="00057071" w:rsidRPr="00D93753" w:rsidRDefault="00057071" w:rsidP="00057071">
      <w:pPr>
        <w:autoSpaceDE w:val="0"/>
        <w:autoSpaceDN w:val="0"/>
        <w:adjustRightInd w:val="0"/>
        <w:spacing w:after="0" w:line="240" w:lineRule="auto"/>
        <w:ind w:left="708"/>
        <w:jc w:val="both"/>
        <w:rPr>
          <w:rFonts w:eastAsia="Times New Roman" w:cstheme="minorHAnsi"/>
          <w:sz w:val="24"/>
          <w:szCs w:val="24"/>
          <w:lang w:eastAsia="hr-HR"/>
        </w:rPr>
      </w:pPr>
      <w:r w:rsidRPr="00D93753">
        <w:rPr>
          <w:rFonts w:eastAsia="Times New Roman" w:cstheme="minorHAnsi"/>
          <w:sz w:val="24"/>
          <w:szCs w:val="24"/>
          <w:lang w:eastAsia="hr-HR"/>
        </w:rPr>
        <w:t xml:space="preserve">e-mail: </w:t>
      </w:r>
      <w:hyperlink r:id="rId7" w:history="1">
        <w:r w:rsidRPr="00D93753">
          <w:rPr>
            <w:rFonts w:eastAsia="Times New Roman" w:cstheme="minorHAnsi"/>
            <w:sz w:val="24"/>
            <w:szCs w:val="24"/>
            <w:u w:val="single"/>
            <w:lang w:eastAsia="hr-HR"/>
          </w:rPr>
          <w:t>jadranka.bm1@gmail.com</w:t>
        </w:r>
      </w:hyperlink>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t>12. Rok za donošenje i dostavu obavijesti o odabiru</w:t>
      </w:r>
      <w:r w:rsidRPr="00D93753">
        <w:rPr>
          <w:rFonts w:eastAsia="Times New Roman" w:cstheme="minorHAnsi"/>
          <w:sz w:val="24"/>
          <w:szCs w:val="24"/>
          <w:lang w:eastAsia="hr-HR"/>
        </w:rPr>
        <w:t>.</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b/>
          <w:sz w:val="24"/>
          <w:szCs w:val="24"/>
          <w:lang w:eastAsia="hr-HR"/>
        </w:rPr>
        <w:t>15 dana</w:t>
      </w:r>
      <w:r w:rsidRPr="00D93753">
        <w:rPr>
          <w:rFonts w:eastAsia="Times New Roman" w:cstheme="minorHAnsi"/>
          <w:sz w:val="24"/>
          <w:szCs w:val="24"/>
          <w:lang w:eastAsia="hr-HR"/>
        </w:rPr>
        <w:t xml:space="preserve"> od dana isteka roka za dostavu ponuda.</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13</w:t>
      </w:r>
      <w:r w:rsidRPr="00D93753">
        <w:rPr>
          <w:rFonts w:eastAsia="Times New Roman" w:cstheme="minorHAnsi"/>
          <w:sz w:val="24"/>
          <w:szCs w:val="24"/>
          <w:lang w:eastAsia="hr-HR"/>
        </w:rPr>
        <w:t xml:space="preserve">. </w:t>
      </w:r>
      <w:r w:rsidRPr="00D93753">
        <w:rPr>
          <w:rFonts w:eastAsia="Times New Roman" w:cstheme="minorHAnsi"/>
          <w:b/>
          <w:sz w:val="24"/>
          <w:szCs w:val="24"/>
          <w:lang w:eastAsia="hr-HR"/>
        </w:rPr>
        <w:t>Način dostave obavijesti o odabiru</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sz w:val="24"/>
          <w:szCs w:val="24"/>
          <w:lang w:eastAsia="hr-HR"/>
        </w:rPr>
        <w:t xml:space="preserve">Obavijest o odabiru najpovoljnije ponude s preslikom zapisnika o otvaranju, pregledu i ocjeni ponuda, naručitelj dostavlja svakom ponuditelju na dokaziv način i to na isti način kako se dostavlja i poziv za dostavu ponude tj. </w:t>
      </w:r>
      <w:r w:rsidRPr="00D93753">
        <w:rPr>
          <w:rFonts w:eastAsia="Times New Roman" w:cstheme="minorHAnsi"/>
          <w:b/>
          <w:sz w:val="24"/>
          <w:szCs w:val="24"/>
          <w:lang w:eastAsia="hr-HR"/>
        </w:rPr>
        <w:t>putem elektroničke pošte</w:t>
      </w:r>
      <w:r w:rsidRPr="00D93753">
        <w:rPr>
          <w:rFonts w:eastAsia="Times New Roman" w:cstheme="minorHAnsi"/>
          <w:sz w:val="24"/>
          <w:szCs w:val="24"/>
          <w:lang w:eastAsia="hr-HR"/>
        </w:rPr>
        <w:t>.</w:t>
      </w: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p>
    <w:p w:rsidR="000B1738" w:rsidRDefault="000B1738" w:rsidP="00057071">
      <w:pPr>
        <w:autoSpaceDE w:val="0"/>
        <w:autoSpaceDN w:val="0"/>
        <w:adjustRightInd w:val="0"/>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sz w:val="24"/>
          <w:szCs w:val="24"/>
          <w:lang w:eastAsia="hr-HR"/>
        </w:rPr>
      </w:pPr>
      <w:r w:rsidRPr="00D93753">
        <w:rPr>
          <w:rFonts w:eastAsia="Times New Roman" w:cstheme="minorHAnsi"/>
          <w:b/>
          <w:sz w:val="24"/>
          <w:szCs w:val="24"/>
          <w:lang w:eastAsia="hr-HR"/>
        </w:rPr>
        <w:lastRenderedPageBreak/>
        <w:t>14.</w:t>
      </w:r>
      <w:r w:rsidRPr="00D93753">
        <w:rPr>
          <w:rFonts w:eastAsia="Times New Roman" w:cstheme="minorHAnsi"/>
          <w:sz w:val="24"/>
          <w:szCs w:val="24"/>
          <w:lang w:eastAsia="hr-HR"/>
        </w:rPr>
        <w:t xml:space="preserve"> </w:t>
      </w:r>
      <w:r w:rsidRPr="00D93753">
        <w:rPr>
          <w:rFonts w:eastAsia="Times New Roman" w:cstheme="minorHAnsi"/>
          <w:b/>
          <w:sz w:val="24"/>
          <w:szCs w:val="24"/>
          <w:lang w:eastAsia="hr-HR"/>
        </w:rPr>
        <w:t>Rok za sklapanje ugovora</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r w:rsidRPr="00D93753">
        <w:rPr>
          <w:rFonts w:eastAsia="Times New Roman" w:cstheme="minorHAnsi"/>
          <w:b/>
          <w:sz w:val="24"/>
          <w:szCs w:val="24"/>
          <w:lang w:eastAsia="hr-HR"/>
        </w:rPr>
        <w:t>15 dana</w:t>
      </w:r>
      <w:r w:rsidRPr="00D93753">
        <w:rPr>
          <w:rFonts w:eastAsia="Times New Roman" w:cstheme="minorHAnsi"/>
          <w:sz w:val="24"/>
          <w:szCs w:val="24"/>
          <w:lang w:eastAsia="hr-HR"/>
        </w:rPr>
        <w:t xml:space="preserve"> računajući od dana dostave Obavijesti o odabiru najpovoljnije ponude.</w:t>
      </w:r>
    </w:p>
    <w:p w:rsidR="00057071" w:rsidRPr="00D93753" w:rsidRDefault="00057071" w:rsidP="00057071">
      <w:pPr>
        <w:autoSpaceDE w:val="0"/>
        <w:autoSpaceDN w:val="0"/>
        <w:adjustRightInd w:val="0"/>
        <w:spacing w:after="0" w:line="240" w:lineRule="auto"/>
        <w:ind w:firstLine="708"/>
        <w:jc w:val="both"/>
        <w:rPr>
          <w:rFonts w:eastAsia="Times New Roman" w:cstheme="minorHAnsi"/>
          <w:sz w:val="24"/>
          <w:szCs w:val="24"/>
          <w:lang w:eastAsia="hr-HR"/>
        </w:rPr>
      </w:pPr>
    </w:p>
    <w:p w:rsidR="00057071" w:rsidRDefault="00057071" w:rsidP="00057071">
      <w:pPr>
        <w:autoSpaceDE w:val="0"/>
        <w:autoSpaceDN w:val="0"/>
        <w:adjustRightInd w:val="0"/>
        <w:spacing w:after="0" w:line="240" w:lineRule="auto"/>
        <w:jc w:val="both"/>
        <w:rPr>
          <w:rFonts w:eastAsia="Times New Roman" w:cstheme="minorHAnsi"/>
          <w:b/>
          <w:sz w:val="24"/>
          <w:szCs w:val="24"/>
          <w:lang w:eastAsia="hr-HR"/>
        </w:rPr>
      </w:pPr>
    </w:p>
    <w:p w:rsidR="00057071" w:rsidRDefault="00057071" w:rsidP="00057071">
      <w:pPr>
        <w:autoSpaceDE w:val="0"/>
        <w:autoSpaceDN w:val="0"/>
        <w:adjustRightInd w:val="0"/>
        <w:spacing w:after="0" w:line="240" w:lineRule="auto"/>
        <w:jc w:val="both"/>
        <w:rPr>
          <w:rFonts w:eastAsia="Times New Roman" w:cstheme="minorHAnsi"/>
          <w:b/>
          <w:sz w:val="24"/>
          <w:szCs w:val="24"/>
          <w:lang w:eastAsia="hr-HR"/>
        </w:rPr>
      </w:pPr>
    </w:p>
    <w:p w:rsidR="00057071" w:rsidRPr="00D93753" w:rsidRDefault="00057071" w:rsidP="00057071">
      <w:pPr>
        <w:autoSpaceDE w:val="0"/>
        <w:autoSpaceDN w:val="0"/>
        <w:adjustRightInd w:val="0"/>
        <w:spacing w:after="0" w:line="240" w:lineRule="auto"/>
        <w:jc w:val="both"/>
        <w:rPr>
          <w:rFonts w:eastAsia="Times New Roman" w:cstheme="minorHAnsi"/>
          <w:b/>
          <w:sz w:val="24"/>
          <w:szCs w:val="24"/>
          <w:lang w:eastAsia="hr-HR"/>
        </w:rPr>
      </w:pPr>
      <w:r w:rsidRPr="00D93753">
        <w:rPr>
          <w:rFonts w:eastAsia="Times New Roman" w:cstheme="minorHAnsi"/>
          <w:b/>
          <w:sz w:val="24"/>
          <w:szCs w:val="24"/>
          <w:lang w:eastAsia="hr-HR"/>
        </w:rPr>
        <w:t xml:space="preserve">U privitku: </w:t>
      </w:r>
    </w:p>
    <w:p w:rsidR="00057071" w:rsidRPr="00D93753" w:rsidRDefault="00057071" w:rsidP="00057071">
      <w:pPr>
        <w:numPr>
          <w:ilvl w:val="0"/>
          <w:numId w:val="6"/>
        </w:numPr>
        <w:autoSpaceDE w:val="0"/>
        <w:autoSpaceDN w:val="0"/>
        <w:adjustRightInd w:val="0"/>
        <w:spacing w:after="0" w:line="240" w:lineRule="auto"/>
        <w:contextualSpacing/>
        <w:jc w:val="both"/>
        <w:rPr>
          <w:rFonts w:eastAsia="Times New Roman" w:cstheme="minorHAnsi"/>
          <w:sz w:val="24"/>
          <w:szCs w:val="24"/>
          <w:lang w:eastAsia="hr-HR"/>
        </w:rPr>
      </w:pPr>
      <w:r w:rsidRPr="00D93753">
        <w:rPr>
          <w:rFonts w:eastAsia="Times New Roman" w:cstheme="minorHAnsi"/>
          <w:sz w:val="24"/>
          <w:szCs w:val="24"/>
          <w:lang w:eastAsia="hr-HR"/>
        </w:rPr>
        <w:t xml:space="preserve">PRILOG I. - Ponudbeni list, </w:t>
      </w:r>
    </w:p>
    <w:p w:rsidR="00057071" w:rsidRPr="00D93753" w:rsidRDefault="00057071" w:rsidP="00057071">
      <w:pPr>
        <w:numPr>
          <w:ilvl w:val="0"/>
          <w:numId w:val="6"/>
        </w:numPr>
        <w:autoSpaceDE w:val="0"/>
        <w:autoSpaceDN w:val="0"/>
        <w:adjustRightInd w:val="0"/>
        <w:spacing w:after="0" w:line="240" w:lineRule="auto"/>
        <w:contextualSpacing/>
        <w:jc w:val="both"/>
        <w:rPr>
          <w:rFonts w:eastAsia="Times New Roman" w:cstheme="minorHAnsi"/>
          <w:sz w:val="24"/>
          <w:szCs w:val="24"/>
          <w:lang w:eastAsia="hr-HR"/>
        </w:rPr>
      </w:pPr>
      <w:r>
        <w:rPr>
          <w:rFonts w:eastAsia="Times New Roman" w:cstheme="minorHAnsi"/>
          <w:sz w:val="24"/>
          <w:szCs w:val="24"/>
          <w:lang w:eastAsia="hr-HR"/>
        </w:rPr>
        <w:t xml:space="preserve">PRILOG II. –Troškovnik </w:t>
      </w:r>
    </w:p>
    <w:p w:rsidR="00057071" w:rsidRDefault="00057071" w:rsidP="00057071">
      <w:pPr>
        <w:spacing w:after="0" w:line="240" w:lineRule="auto"/>
        <w:rPr>
          <w:rFonts w:eastAsia="Times New Roman" w:cstheme="minorHAnsi"/>
          <w:sz w:val="24"/>
          <w:szCs w:val="24"/>
          <w:lang w:eastAsia="hr-HR"/>
        </w:rPr>
      </w:pPr>
    </w:p>
    <w:p w:rsidR="00057071" w:rsidRDefault="00057071" w:rsidP="00057071">
      <w:pPr>
        <w:spacing w:after="0" w:line="240" w:lineRule="auto"/>
        <w:rPr>
          <w:rFonts w:eastAsia="Times New Roman" w:cstheme="minorHAnsi"/>
          <w:sz w:val="24"/>
          <w:szCs w:val="24"/>
          <w:lang w:eastAsia="hr-HR"/>
        </w:rPr>
      </w:pPr>
    </w:p>
    <w:p w:rsidR="0063731F" w:rsidRDefault="0063731F" w:rsidP="00057071">
      <w:pPr>
        <w:spacing w:after="0" w:line="240" w:lineRule="auto"/>
        <w:rPr>
          <w:rFonts w:eastAsia="Times New Roman" w:cstheme="minorHAnsi"/>
          <w:b/>
          <w:sz w:val="24"/>
          <w:szCs w:val="24"/>
          <w:u w:val="single"/>
          <w:lang w:eastAsia="hr-HR"/>
        </w:rPr>
      </w:pPr>
    </w:p>
    <w:p w:rsidR="0063731F" w:rsidRDefault="0063731F"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B1738" w:rsidRDefault="000B1738" w:rsidP="00057071">
      <w:pPr>
        <w:spacing w:after="0" w:line="240" w:lineRule="auto"/>
        <w:rPr>
          <w:rFonts w:eastAsia="Times New Roman" w:cstheme="minorHAnsi"/>
          <w:b/>
          <w:sz w:val="24"/>
          <w:szCs w:val="24"/>
          <w:u w:val="single"/>
          <w:lang w:eastAsia="hr-HR"/>
        </w:rPr>
      </w:pPr>
    </w:p>
    <w:p w:rsidR="00057071" w:rsidRDefault="000B1738" w:rsidP="00057071">
      <w:pPr>
        <w:spacing w:after="0" w:line="240" w:lineRule="auto"/>
        <w:rPr>
          <w:rFonts w:eastAsia="Times New Roman" w:cstheme="minorHAnsi"/>
          <w:b/>
          <w:sz w:val="24"/>
          <w:szCs w:val="24"/>
          <w:u w:val="single"/>
          <w:lang w:eastAsia="hr-HR"/>
        </w:rPr>
      </w:pPr>
      <w:r>
        <w:rPr>
          <w:rFonts w:eastAsia="Times New Roman" w:cstheme="minorHAnsi"/>
          <w:b/>
          <w:sz w:val="24"/>
          <w:szCs w:val="24"/>
          <w:u w:val="single"/>
          <w:lang w:eastAsia="hr-HR"/>
        </w:rPr>
        <w:lastRenderedPageBreak/>
        <w:t xml:space="preserve"> </w:t>
      </w:r>
      <w:r w:rsidR="00057071" w:rsidRPr="00057071">
        <w:rPr>
          <w:rFonts w:eastAsia="Times New Roman" w:cstheme="minorHAnsi"/>
          <w:b/>
          <w:sz w:val="24"/>
          <w:szCs w:val="24"/>
          <w:u w:val="single"/>
          <w:lang w:eastAsia="hr-HR"/>
        </w:rPr>
        <w:t xml:space="preserve">PRILOG I </w:t>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r>
      <w:r w:rsidR="00057071" w:rsidRPr="00057071">
        <w:rPr>
          <w:rFonts w:eastAsia="Times New Roman" w:cstheme="minorHAnsi"/>
          <w:b/>
          <w:sz w:val="24"/>
          <w:szCs w:val="24"/>
          <w:u w:val="single"/>
          <w:lang w:eastAsia="hr-HR"/>
        </w:rPr>
        <w:tab/>
        <w:t>PONUDBENI LIST</w:t>
      </w:r>
    </w:p>
    <w:p w:rsidR="00057071" w:rsidRDefault="00057071" w:rsidP="00057071">
      <w:pPr>
        <w:spacing w:after="0" w:line="240" w:lineRule="auto"/>
        <w:rPr>
          <w:rFonts w:eastAsia="Times New Roman" w:cstheme="minorHAnsi"/>
          <w:b/>
          <w:sz w:val="24"/>
          <w:szCs w:val="24"/>
          <w:u w:val="single"/>
          <w:lang w:eastAsia="hr-HR"/>
        </w:rPr>
      </w:pPr>
    </w:p>
    <w:p w:rsidR="00057071" w:rsidRDefault="00057071" w:rsidP="00057071">
      <w:pPr>
        <w:spacing w:after="0" w:line="240" w:lineRule="auto"/>
        <w:jc w:val="center"/>
        <w:rPr>
          <w:rFonts w:eastAsia="Times New Roman" w:cstheme="minorHAnsi"/>
          <w:b/>
          <w:sz w:val="24"/>
          <w:szCs w:val="24"/>
          <w:lang w:eastAsia="hr-HR"/>
        </w:rPr>
      </w:pPr>
      <w:r>
        <w:rPr>
          <w:rFonts w:eastAsia="Times New Roman" w:cstheme="minorHAnsi"/>
          <w:b/>
          <w:sz w:val="24"/>
          <w:szCs w:val="24"/>
          <w:lang w:eastAsia="hr-HR"/>
        </w:rPr>
        <w:t xml:space="preserve">PONUDBENI LIST </w:t>
      </w:r>
    </w:p>
    <w:p w:rsidR="00057071" w:rsidRDefault="00057071" w:rsidP="00057071">
      <w:pPr>
        <w:spacing w:after="0" w:line="240" w:lineRule="auto"/>
        <w:jc w:val="center"/>
        <w:rPr>
          <w:rFonts w:eastAsia="Times New Roman" w:cstheme="minorHAnsi"/>
          <w:b/>
          <w:sz w:val="24"/>
          <w:szCs w:val="24"/>
          <w:lang w:eastAsia="hr-HR"/>
        </w:rPr>
      </w:pPr>
    </w:p>
    <w:p w:rsidR="00057071" w:rsidRDefault="00057071" w:rsidP="007A51FE">
      <w:pPr>
        <w:spacing w:before="100" w:beforeAutospacing="1" w:after="0" w:line="240" w:lineRule="auto"/>
        <w:rPr>
          <w:rFonts w:eastAsia="Times New Roman" w:cstheme="minorHAnsi"/>
          <w:b/>
          <w:sz w:val="24"/>
          <w:szCs w:val="24"/>
          <w:lang w:eastAsia="hr-HR"/>
        </w:rPr>
      </w:pPr>
      <w:r>
        <w:rPr>
          <w:rFonts w:eastAsia="Times New Roman" w:cstheme="minorHAnsi"/>
          <w:b/>
          <w:sz w:val="24"/>
          <w:szCs w:val="24"/>
          <w:lang w:eastAsia="hr-HR"/>
        </w:rPr>
        <w:t>1.</w:t>
      </w:r>
      <w:r w:rsidRPr="00057071">
        <w:rPr>
          <w:rFonts w:eastAsia="Times New Roman" w:cstheme="minorHAnsi"/>
          <w:b/>
          <w:sz w:val="24"/>
          <w:szCs w:val="24"/>
          <w:lang w:eastAsia="hr-HR"/>
        </w:rPr>
        <w:t>Naziv i sjedište naručitelj OSNOVNA ŠKOLA „VAZMOSLAV GRŽALJA“</w:t>
      </w:r>
    </w:p>
    <w:p w:rsidR="00057071" w:rsidRDefault="00057071" w:rsidP="007A51FE">
      <w:pPr>
        <w:spacing w:before="100" w:beforeAutospacing="1" w:after="0" w:line="240" w:lineRule="auto"/>
        <w:rPr>
          <w:rFonts w:eastAsia="Times New Roman" w:cstheme="minorHAnsi"/>
          <w:b/>
          <w:sz w:val="24"/>
          <w:szCs w:val="24"/>
          <w:lang w:eastAsia="hr-HR"/>
        </w:rPr>
      </w:pPr>
      <w:r>
        <w:rPr>
          <w:rFonts w:eastAsia="Times New Roman" w:cstheme="minorHAnsi"/>
          <w:b/>
          <w:sz w:val="24"/>
          <w:szCs w:val="24"/>
          <w:lang w:eastAsia="hr-HR"/>
        </w:rPr>
        <w:t xml:space="preserve">2. Podaci o ponuditelju </w:t>
      </w:r>
    </w:p>
    <w:p w:rsidR="00057071" w:rsidRDefault="00057071" w:rsidP="007A51FE">
      <w:pPr>
        <w:spacing w:before="100" w:beforeAutospacing="1" w:after="0" w:line="240" w:lineRule="auto"/>
        <w:rPr>
          <w:rFonts w:eastAsia="Times New Roman" w:cstheme="minorHAnsi"/>
          <w:b/>
          <w:sz w:val="24"/>
          <w:szCs w:val="24"/>
          <w:lang w:eastAsia="hr-HR"/>
        </w:rPr>
      </w:pPr>
    </w:p>
    <w:p w:rsidR="00057071" w:rsidRDefault="00057071" w:rsidP="007A51FE">
      <w:pPr>
        <w:spacing w:before="100" w:beforeAutospacing="1" w:after="0" w:line="240" w:lineRule="auto"/>
        <w:rPr>
          <w:rFonts w:eastAsia="Times New Roman" w:cstheme="minorHAnsi"/>
          <w:b/>
          <w:sz w:val="24"/>
          <w:szCs w:val="24"/>
          <w:lang w:eastAsia="hr-HR"/>
        </w:rPr>
      </w:pPr>
      <w:r w:rsidRPr="007A51FE">
        <w:rPr>
          <w:rFonts w:eastAsia="Times New Roman" w:cstheme="minorHAnsi"/>
          <w:sz w:val="24"/>
          <w:szCs w:val="24"/>
          <w:lang w:eastAsia="hr-HR"/>
        </w:rPr>
        <w:t xml:space="preserve">Zajednica ponuditelja (zaokružiti) </w:t>
      </w:r>
      <w:r w:rsidRPr="007A51FE">
        <w:rPr>
          <w:rFonts w:eastAsia="Times New Roman" w:cstheme="minorHAnsi"/>
          <w:sz w:val="24"/>
          <w:szCs w:val="24"/>
          <w:lang w:eastAsia="hr-HR"/>
        </w:rPr>
        <w:tab/>
      </w:r>
      <w:r>
        <w:rPr>
          <w:rFonts w:eastAsia="Times New Roman" w:cstheme="minorHAnsi"/>
          <w:b/>
          <w:sz w:val="24"/>
          <w:szCs w:val="24"/>
          <w:lang w:eastAsia="hr-HR"/>
        </w:rPr>
        <w:tab/>
        <w:t xml:space="preserve">DA – NE </w:t>
      </w:r>
    </w:p>
    <w:p w:rsidR="00057071" w:rsidRDefault="00057071" w:rsidP="007A51FE">
      <w:pPr>
        <w:spacing w:before="100" w:beforeAutospacing="1" w:after="0" w:line="240" w:lineRule="auto"/>
        <w:rPr>
          <w:rFonts w:eastAsia="Times New Roman" w:cstheme="minorHAnsi"/>
          <w:b/>
          <w:sz w:val="24"/>
          <w:szCs w:val="24"/>
          <w:lang w:eastAsia="hr-HR"/>
        </w:rPr>
      </w:pP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 xml:space="preserve">Naziv i sjedište ponuditelja/nositelja zajednice ponuditelja (nepotrebno precrtati) </w:t>
      </w: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____________________________________________________________________</w:t>
      </w: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 xml:space="preserve">OIB/NAC.IDENT.BROJ:______________ </w:t>
      </w:r>
      <w:r w:rsidRPr="007A51FE">
        <w:rPr>
          <w:rFonts w:eastAsia="Times New Roman" w:cstheme="minorHAnsi"/>
          <w:sz w:val="24"/>
          <w:szCs w:val="24"/>
          <w:lang w:eastAsia="hr-HR"/>
        </w:rPr>
        <w:tab/>
        <w:t>IBAN:_____________________</w:t>
      </w:r>
    </w:p>
    <w:p w:rsidR="00057071" w:rsidRPr="007A51FE" w:rsidRDefault="00057071" w:rsidP="007A51FE">
      <w:pPr>
        <w:spacing w:before="100" w:beforeAutospacing="1" w:after="0" w:line="240" w:lineRule="auto"/>
        <w:rPr>
          <w:rFonts w:eastAsia="Times New Roman" w:cstheme="minorHAnsi"/>
          <w:sz w:val="24"/>
          <w:szCs w:val="24"/>
          <w:lang w:eastAsia="hr-HR"/>
        </w:rPr>
      </w:pPr>
    </w:p>
    <w:p w:rsidR="00057071" w:rsidRDefault="00057071" w:rsidP="007A51FE">
      <w:pPr>
        <w:spacing w:before="100" w:beforeAutospacing="1" w:after="0" w:line="240" w:lineRule="auto"/>
        <w:rPr>
          <w:rFonts w:eastAsia="Times New Roman" w:cstheme="minorHAnsi"/>
          <w:b/>
          <w:sz w:val="24"/>
          <w:szCs w:val="24"/>
          <w:lang w:eastAsia="hr-HR"/>
        </w:rPr>
      </w:pPr>
      <w:r w:rsidRPr="007A51FE">
        <w:rPr>
          <w:rFonts w:eastAsia="Times New Roman" w:cstheme="minorHAnsi"/>
          <w:sz w:val="24"/>
          <w:szCs w:val="24"/>
          <w:lang w:eastAsia="hr-HR"/>
        </w:rPr>
        <w:t xml:space="preserve">Ponuditelj je u sustavu PDV-a (zaokružiti): </w:t>
      </w:r>
      <w:r>
        <w:rPr>
          <w:rFonts w:eastAsia="Times New Roman" w:cstheme="minorHAnsi"/>
          <w:b/>
          <w:sz w:val="24"/>
          <w:szCs w:val="24"/>
          <w:lang w:eastAsia="hr-HR"/>
        </w:rPr>
        <w:t xml:space="preserve">DA – NE </w:t>
      </w:r>
    </w:p>
    <w:p w:rsidR="00057071" w:rsidRDefault="00057071" w:rsidP="007A51FE">
      <w:pPr>
        <w:spacing w:before="100" w:beforeAutospacing="1" w:after="0" w:line="240" w:lineRule="auto"/>
        <w:rPr>
          <w:rFonts w:eastAsia="Times New Roman" w:cstheme="minorHAnsi"/>
          <w:b/>
          <w:sz w:val="24"/>
          <w:szCs w:val="24"/>
          <w:lang w:eastAsia="hr-HR"/>
        </w:rPr>
      </w:pP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 xml:space="preserve">Adresa za dostavu pošte: </w:t>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t>_________________________________</w:t>
      </w: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 xml:space="preserve">Adresa e-pošte: </w:t>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t>_________________________________</w:t>
      </w: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Kontakt osoba:</w:t>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t>_________________________________</w:t>
      </w: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Broj telefona:</w:t>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t xml:space="preserve">_________________________________ </w:t>
      </w:r>
    </w:p>
    <w:p w:rsidR="00057071" w:rsidRPr="007A51FE" w:rsidRDefault="00057071" w:rsidP="007A51FE">
      <w:pPr>
        <w:spacing w:before="100" w:beforeAutospacing="1" w:after="0" w:line="240" w:lineRule="auto"/>
        <w:rPr>
          <w:rFonts w:eastAsia="Times New Roman" w:cstheme="minorHAnsi"/>
          <w:sz w:val="24"/>
          <w:szCs w:val="24"/>
          <w:lang w:eastAsia="hr-HR"/>
        </w:rPr>
      </w:pPr>
      <w:r w:rsidRPr="007A51FE">
        <w:rPr>
          <w:rFonts w:eastAsia="Times New Roman" w:cstheme="minorHAnsi"/>
          <w:sz w:val="24"/>
          <w:szCs w:val="24"/>
          <w:lang w:eastAsia="hr-HR"/>
        </w:rPr>
        <w:t>Broj telefaksa:</w:t>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Pr="007A51FE">
        <w:rPr>
          <w:rFonts w:eastAsia="Times New Roman" w:cstheme="minorHAnsi"/>
          <w:sz w:val="24"/>
          <w:szCs w:val="24"/>
          <w:lang w:eastAsia="hr-HR"/>
        </w:rPr>
        <w:tab/>
      </w:r>
      <w:r w:rsidR="007A51FE">
        <w:rPr>
          <w:rFonts w:eastAsia="Times New Roman" w:cstheme="minorHAnsi"/>
          <w:sz w:val="24"/>
          <w:szCs w:val="24"/>
          <w:lang w:eastAsia="hr-HR"/>
        </w:rPr>
        <w:tab/>
      </w:r>
      <w:r w:rsidRPr="007A51FE">
        <w:rPr>
          <w:rFonts w:eastAsia="Times New Roman" w:cstheme="minorHAnsi"/>
          <w:sz w:val="24"/>
          <w:szCs w:val="24"/>
          <w:lang w:eastAsia="hr-HR"/>
        </w:rPr>
        <w:t>_________________________________</w:t>
      </w:r>
    </w:p>
    <w:p w:rsidR="00057071" w:rsidRDefault="00057071" w:rsidP="007A51FE">
      <w:pPr>
        <w:spacing w:before="100" w:beforeAutospacing="1" w:after="0" w:line="240" w:lineRule="auto"/>
        <w:rPr>
          <w:rFonts w:eastAsia="Times New Roman" w:cstheme="minorHAnsi"/>
          <w:b/>
          <w:sz w:val="24"/>
          <w:szCs w:val="24"/>
          <w:lang w:eastAsia="hr-HR"/>
        </w:rPr>
      </w:pPr>
    </w:p>
    <w:p w:rsidR="00057071" w:rsidRDefault="00057071" w:rsidP="007A51FE">
      <w:pPr>
        <w:spacing w:before="100" w:beforeAutospacing="1" w:after="0" w:line="240" w:lineRule="auto"/>
        <w:rPr>
          <w:rFonts w:eastAsia="Times New Roman" w:cstheme="minorHAnsi"/>
          <w:b/>
          <w:sz w:val="24"/>
          <w:szCs w:val="24"/>
          <w:lang w:eastAsia="hr-HR"/>
        </w:rPr>
      </w:pPr>
      <w:r>
        <w:rPr>
          <w:rFonts w:eastAsia="Times New Roman" w:cstheme="minorHAnsi"/>
          <w:b/>
          <w:sz w:val="24"/>
          <w:szCs w:val="24"/>
          <w:lang w:eastAsia="hr-HR"/>
        </w:rPr>
        <w:t xml:space="preserve">3. Predmet nabave: </w:t>
      </w:r>
      <w:r>
        <w:rPr>
          <w:rFonts w:eastAsia="Times New Roman" w:cstheme="minorHAnsi"/>
          <w:b/>
          <w:sz w:val="24"/>
          <w:szCs w:val="24"/>
          <w:lang w:eastAsia="hr-HR"/>
        </w:rPr>
        <w:tab/>
      </w:r>
      <w:r>
        <w:rPr>
          <w:rFonts w:eastAsia="Times New Roman" w:cstheme="minorHAnsi"/>
          <w:b/>
          <w:sz w:val="24"/>
          <w:szCs w:val="24"/>
          <w:lang w:eastAsia="hr-HR"/>
        </w:rPr>
        <w:tab/>
      </w:r>
      <w:r>
        <w:rPr>
          <w:rFonts w:eastAsia="Times New Roman" w:cstheme="minorHAnsi"/>
          <w:b/>
          <w:sz w:val="24"/>
          <w:szCs w:val="24"/>
          <w:lang w:eastAsia="hr-HR"/>
        </w:rPr>
        <w:tab/>
      </w:r>
      <w:r>
        <w:rPr>
          <w:rFonts w:eastAsia="Times New Roman" w:cstheme="minorHAnsi"/>
          <w:b/>
          <w:sz w:val="24"/>
          <w:szCs w:val="24"/>
          <w:lang w:eastAsia="hr-HR"/>
        </w:rPr>
        <w:tab/>
        <w:t>__</w:t>
      </w:r>
      <w:r w:rsidR="000B1738">
        <w:rPr>
          <w:rFonts w:eastAsia="Times New Roman" w:cstheme="minorHAnsi"/>
          <w:b/>
          <w:sz w:val="24"/>
          <w:szCs w:val="24"/>
          <w:lang w:eastAsia="hr-HR"/>
        </w:rPr>
        <w:t xml:space="preserve">____________________ </w:t>
      </w:r>
    </w:p>
    <w:p w:rsidR="007A51FE" w:rsidRDefault="007A51FE" w:rsidP="007A51FE">
      <w:pPr>
        <w:spacing w:before="100" w:beforeAutospacing="1" w:after="0" w:line="240" w:lineRule="auto"/>
        <w:rPr>
          <w:rFonts w:eastAsia="Times New Roman" w:cstheme="minorHAnsi"/>
          <w:b/>
          <w:sz w:val="24"/>
          <w:szCs w:val="24"/>
          <w:lang w:eastAsia="hr-HR"/>
        </w:rPr>
      </w:pPr>
      <w:r>
        <w:rPr>
          <w:rFonts w:eastAsia="Times New Roman" w:cstheme="minorHAnsi"/>
          <w:b/>
          <w:sz w:val="24"/>
          <w:szCs w:val="24"/>
          <w:lang w:eastAsia="hr-HR"/>
        </w:rPr>
        <w:t xml:space="preserve">4.Cijena ponude bez PDV-a </w:t>
      </w:r>
      <w:r>
        <w:rPr>
          <w:rFonts w:eastAsia="Times New Roman" w:cstheme="minorHAnsi"/>
          <w:b/>
          <w:sz w:val="24"/>
          <w:szCs w:val="24"/>
          <w:lang w:eastAsia="hr-HR"/>
        </w:rPr>
        <w:tab/>
      </w:r>
      <w:r>
        <w:rPr>
          <w:rFonts w:eastAsia="Times New Roman" w:cstheme="minorHAnsi"/>
          <w:b/>
          <w:sz w:val="24"/>
          <w:szCs w:val="24"/>
          <w:lang w:eastAsia="hr-HR"/>
        </w:rPr>
        <w:tab/>
      </w:r>
      <w:r>
        <w:rPr>
          <w:rFonts w:eastAsia="Times New Roman" w:cstheme="minorHAnsi"/>
          <w:b/>
          <w:sz w:val="24"/>
          <w:szCs w:val="24"/>
          <w:lang w:eastAsia="hr-HR"/>
        </w:rPr>
        <w:tab/>
        <w:t>______________________</w:t>
      </w:r>
      <w:r w:rsidR="000B1738">
        <w:rPr>
          <w:rFonts w:eastAsia="Times New Roman" w:cstheme="minorHAnsi"/>
          <w:b/>
          <w:sz w:val="24"/>
          <w:szCs w:val="24"/>
          <w:lang w:eastAsia="hr-HR"/>
        </w:rPr>
        <w:tab/>
      </w:r>
      <w:r>
        <w:rPr>
          <w:rFonts w:eastAsia="Times New Roman" w:cstheme="minorHAnsi"/>
          <w:b/>
          <w:sz w:val="24"/>
          <w:szCs w:val="24"/>
          <w:lang w:eastAsia="hr-HR"/>
        </w:rPr>
        <w:t>(kn)</w:t>
      </w:r>
    </w:p>
    <w:p w:rsidR="007A51FE" w:rsidRDefault="007A51FE" w:rsidP="007A51FE">
      <w:pPr>
        <w:spacing w:before="100" w:beforeAutospacing="1" w:after="0" w:line="240" w:lineRule="auto"/>
        <w:rPr>
          <w:rFonts w:eastAsia="Times New Roman" w:cstheme="minorHAnsi"/>
          <w:b/>
          <w:sz w:val="24"/>
          <w:szCs w:val="24"/>
          <w:lang w:eastAsia="hr-HR"/>
        </w:rPr>
      </w:pPr>
      <w:r>
        <w:rPr>
          <w:rFonts w:eastAsia="Times New Roman" w:cstheme="minorHAnsi"/>
          <w:b/>
          <w:sz w:val="24"/>
          <w:szCs w:val="24"/>
          <w:lang w:eastAsia="hr-HR"/>
        </w:rPr>
        <w:t>5. Iznos PDV-a (25%)</w:t>
      </w:r>
      <w:r>
        <w:rPr>
          <w:rFonts w:eastAsia="Times New Roman" w:cstheme="minorHAnsi"/>
          <w:b/>
          <w:sz w:val="24"/>
          <w:szCs w:val="24"/>
          <w:lang w:eastAsia="hr-HR"/>
        </w:rPr>
        <w:tab/>
      </w:r>
      <w:r>
        <w:rPr>
          <w:rFonts w:eastAsia="Times New Roman" w:cstheme="minorHAnsi"/>
          <w:b/>
          <w:sz w:val="24"/>
          <w:szCs w:val="24"/>
          <w:lang w:eastAsia="hr-HR"/>
        </w:rPr>
        <w:tab/>
      </w:r>
      <w:r>
        <w:rPr>
          <w:rFonts w:eastAsia="Times New Roman" w:cstheme="minorHAnsi"/>
          <w:b/>
          <w:sz w:val="24"/>
          <w:szCs w:val="24"/>
          <w:lang w:eastAsia="hr-HR"/>
        </w:rPr>
        <w:tab/>
      </w:r>
      <w:r>
        <w:rPr>
          <w:rFonts w:eastAsia="Times New Roman" w:cstheme="minorHAnsi"/>
          <w:b/>
          <w:sz w:val="24"/>
          <w:szCs w:val="24"/>
          <w:lang w:eastAsia="hr-HR"/>
        </w:rPr>
        <w:tab/>
        <w:t>______________________</w:t>
      </w:r>
      <w:r w:rsidR="000B1738">
        <w:rPr>
          <w:rFonts w:eastAsia="Times New Roman" w:cstheme="minorHAnsi"/>
          <w:b/>
          <w:sz w:val="24"/>
          <w:szCs w:val="24"/>
          <w:lang w:eastAsia="hr-HR"/>
        </w:rPr>
        <w:tab/>
      </w:r>
      <w:r>
        <w:rPr>
          <w:rFonts w:eastAsia="Times New Roman" w:cstheme="minorHAnsi"/>
          <w:b/>
          <w:sz w:val="24"/>
          <w:szCs w:val="24"/>
          <w:lang w:eastAsia="hr-HR"/>
        </w:rPr>
        <w:t xml:space="preserve">(kn) </w:t>
      </w:r>
    </w:p>
    <w:p w:rsidR="007A51FE" w:rsidRDefault="007A51FE" w:rsidP="007A51FE">
      <w:pPr>
        <w:spacing w:before="100" w:beforeAutospacing="1" w:after="0" w:line="240" w:lineRule="auto"/>
        <w:rPr>
          <w:rFonts w:eastAsia="Times New Roman" w:cstheme="minorHAnsi"/>
          <w:b/>
          <w:sz w:val="24"/>
          <w:szCs w:val="24"/>
          <w:lang w:eastAsia="hr-HR"/>
        </w:rPr>
      </w:pPr>
    </w:p>
    <w:p w:rsidR="007A51FE" w:rsidRDefault="007A51FE" w:rsidP="007A51FE">
      <w:pPr>
        <w:spacing w:before="100" w:beforeAutospacing="1" w:after="0" w:line="240" w:lineRule="auto"/>
        <w:rPr>
          <w:rFonts w:eastAsia="Times New Roman" w:cstheme="minorHAnsi"/>
          <w:b/>
          <w:sz w:val="24"/>
          <w:szCs w:val="24"/>
          <w:lang w:eastAsia="hr-HR"/>
        </w:rPr>
      </w:pPr>
      <w:r>
        <w:rPr>
          <w:rFonts w:eastAsia="Times New Roman" w:cstheme="minorHAnsi"/>
          <w:b/>
          <w:sz w:val="24"/>
          <w:szCs w:val="24"/>
          <w:lang w:eastAsia="hr-HR"/>
        </w:rPr>
        <w:t xml:space="preserve">Cijena ponude s PDV-om </w:t>
      </w:r>
      <w:r>
        <w:rPr>
          <w:rFonts w:eastAsia="Times New Roman" w:cstheme="minorHAnsi"/>
          <w:b/>
          <w:sz w:val="24"/>
          <w:szCs w:val="24"/>
          <w:lang w:eastAsia="hr-HR"/>
        </w:rPr>
        <w:tab/>
      </w:r>
      <w:r>
        <w:rPr>
          <w:rFonts w:eastAsia="Times New Roman" w:cstheme="minorHAnsi"/>
          <w:b/>
          <w:sz w:val="24"/>
          <w:szCs w:val="24"/>
          <w:lang w:eastAsia="hr-HR"/>
        </w:rPr>
        <w:tab/>
      </w:r>
      <w:r>
        <w:rPr>
          <w:rFonts w:eastAsia="Times New Roman" w:cstheme="minorHAnsi"/>
          <w:b/>
          <w:sz w:val="24"/>
          <w:szCs w:val="24"/>
          <w:lang w:eastAsia="hr-HR"/>
        </w:rPr>
        <w:tab/>
        <w:t>______________________</w:t>
      </w:r>
      <w:r w:rsidR="000B1738">
        <w:rPr>
          <w:rFonts w:eastAsia="Times New Roman" w:cstheme="minorHAnsi"/>
          <w:b/>
          <w:sz w:val="24"/>
          <w:szCs w:val="24"/>
          <w:lang w:eastAsia="hr-HR"/>
        </w:rPr>
        <w:tab/>
      </w:r>
      <w:r>
        <w:rPr>
          <w:rFonts w:eastAsia="Times New Roman" w:cstheme="minorHAnsi"/>
          <w:b/>
          <w:sz w:val="24"/>
          <w:szCs w:val="24"/>
          <w:lang w:eastAsia="hr-HR"/>
        </w:rPr>
        <w:t xml:space="preserve">(kn) </w:t>
      </w:r>
    </w:p>
    <w:p w:rsidR="007A51FE" w:rsidRDefault="007A51FE" w:rsidP="007A51FE">
      <w:pPr>
        <w:spacing w:before="100" w:beforeAutospacing="1" w:after="0" w:line="240" w:lineRule="auto"/>
        <w:rPr>
          <w:rFonts w:eastAsia="Times New Roman" w:cstheme="minorHAnsi"/>
          <w:b/>
          <w:sz w:val="24"/>
          <w:szCs w:val="24"/>
          <w:lang w:eastAsia="hr-HR"/>
        </w:rPr>
      </w:pPr>
    </w:p>
    <w:p w:rsidR="007A51FE" w:rsidRDefault="007A51FE" w:rsidP="007A51FE">
      <w:pPr>
        <w:spacing w:before="100" w:beforeAutospacing="1" w:after="0" w:line="240" w:lineRule="auto"/>
        <w:ind w:left="3540" w:hanging="3540"/>
        <w:rPr>
          <w:rFonts w:eastAsia="Times New Roman" w:cstheme="minorHAnsi"/>
          <w:sz w:val="24"/>
          <w:szCs w:val="24"/>
          <w:lang w:eastAsia="hr-HR"/>
        </w:rPr>
      </w:pPr>
      <w:r>
        <w:rPr>
          <w:rFonts w:eastAsia="Times New Roman" w:cstheme="minorHAnsi"/>
          <w:b/>
          <w:sz w:val="24"/>
          <w:szCs w:val="24"/>
          <w:lang w:eastAsia="hr-HR"/>
        </w:rPr>
        <w:t xml:space="preserve">6.Rok valjanosti ponude </w:t>
      </w:r>
      <w:r>
        <w:rPr>
          <w:rFonts w:eastAsia="Times New Roman" w:cstheme="minorHAnsi"/>
          <w:b/>
          <w:sz w:val="24"/>
          <w:szCs w:val="24"/>
          <w:lang w:eastAsia="hr-HR"/>
        </w:rPr>
        <w:tab/>
        <w:t xml:space="preserve">___DANA (minimalno 30 dana </w:t>
      </w:r>
      <w:r>
        <w:rPr>
          <w:rFonts w:eastAsia="Times New Roman" w:cstheme="minorHAnsi"/>
          <w:sz w:val="24"/>
          <w:szCs w:val="24"/>
          <w:lang w:eastAsia="hr-HR"/>
        </w:rPr>
        <w:t>od dana otvaranja ponude)</w:t>
      </w:r>
    </w:p>
    <w:p w:rsidR="007A51FE" w:rsidRDefault="007A51FE" w:rsidP="007A51FE">
      <w:pPr>
        <w:spacing w:before="100" w:beforeAutospacing="1" w:after="0" w:line="240" w:lineRule="auto"/>
        <w:ind w:left="3540" w:hanging="3540"/>
        <w:rPr>
          <w:rFonts w:eastAsia="Times New Roman" w:cstheme="minorHAnsi"/>
          <w:b/>
          <w:sz w:val="24"/>
          <w:szCs w:val="24"/>
          <w:lang w:eastAsia="hr-HR"/>
        </w:rPr>
      </w:pPr>
      <w:r>
        <w:rPr>
          <w:rFonts w:eastAsia="Times New Roman" w:cstheme="minorHAnsi"/>
          <w:b/>
          <w:sz w:val="24"/>
          <w:szCs w:val="24"/>
          <w:lang w:eastAsia="hr-HR"/>
        </w:rPr>
        <w:t xml:space="preserve">7.Sudjelovanje </w:t>
      </w:r>
      <w:proofErr w:type="spellStart"/>
      <w:r>
        <w:rPr>
          <w:rFonts w:eastAsia="Times New Roman" w:cstheme="minorHAnsi"/>
          <w:b/>
          <w:sz w:val="24"/>
          <w:szCs w:val="24"/>
          <w:lang w:eastAsia="hr-HR"/>
        </w:rPr>
        <w:t>podizvoditelja</w:t>
      </w:r>
      <w:proofErr w:type="spellEnd"/>
      <w:r>
        <w:rPr>
          <w:rFonts w:eastAsia="Times New Roman" w:cstheme="minorHAnsi"/>
          <w:b/>
          <w:sz w:val="24"/>
          <w:szCs w:val="24"/>
          <w:lang w:eastAsia="hr-HR"/>
        </w:rPr>
        <w:t xml:space="preserve"> </w:t>
      </w:r>
      <w:r>
        <w:rPr>
          <w:rFonts w:eastAsia="Times New Roman" w:cstheme="minorHAnsi"/>
          <w:b/>
          <w:sz w:val="24"/>
          <w:szCs w:val="24"/>
          <w:lang w:eastAsia="hr-HR"/>
        </w:rPr>
        <w:tab/>
        <w:t xml:space="preserve">DA – NE </w:t>
      </w:r>
    </w:p>
    <w:p w:rsidR="007A51FE" w:rsidRDefault="007A51FE" w:rsidP="007A51FE">
      <w:pPr>
        <w:spacing w:before="100" w:beforeAutospacing="1" w:after="0" w:line="240" w:lineRule="auto"/>
        <w:ind w:left="3540" w:hanging="3540"/>
        <w:rPr>
          <w:rFonts w:eastAsia="Times New Roman" w:cstheme="minorHAnsi"/>
          <w:b/>
          <w:sz w:val="24"/>
          <w:szCs w:val="24"/>
          <w:lang w:eastAsia="hr-HR"/>
        </w:rPr>
      </w:pPr>
    </w:p>
    <w:p w:rsidR="007A51FE" w:rsidRDefault="007A51FE" w:rsidP="007A51FE">
      <w:pPr>
        <w:spacing w:before="100" w:beforeAutospacing="1" w:after="0" w:line="240" w:lineRule="auto"/>
        <w:ind w:left="3540" w:hanging="3540"/>
        <w:rPr>
          <w:rFonts w:eastAsia="Times New Roman" w:cstheme="minorHAnsi"/>
          <w:b/>
          <w:sz w:val="24"/>
          <w:szCs w:val="24"/>
          <w:lang w:eastAsia="hr-HR"/>
        </w:rPr>
      </w:pPr>
    </w:p>
    <w:p w:rsidR="007A51FE" w:rsidRDefault="007A51FE" w:rsidP="007A51FE">
      <w:pPr>
        <w:spacing w:before="100" w:beforeAutospacing="1" w:after="0" w:line="240" w:lineRule="auto"/>
        <w:ind w:left="3540" w:hanging="3540"/>
        <w:rPr>
          <w:rFonts w:eastAsia="Times New Roman" w:cstheme="minorHAnsi"/>
          <w:b/>
          <w:sz w:val="24"/>
          <w:szCs w:val="24"/>
          <w:lang w:eastAsia="hr-HR"/>
        </w:rPr>
      </w:pPr>
    </w:p>
    <w:p w:rsidR="007A51FE" w:rsidRPr="007A51FE" w:rsidRDefault="007A51FE" w:rsidP="007A51FE">
      <w:pPr>
        <w:spacing w:before="100" w:beforeAutospacing="1" w:after="0" w:line="240" w:lineRule="auto"/>
        <w:ind w:left="3540" w:hanging="3540"/>
        <w:rPr>
          <w:rFonts w:eastAsia="Times New Roman" w:cstheme="minorHAnsi"/>
          <w:sz w:val="24"/>
          <w:szCs w:val="24"/>
          <w:lang w:eastAsia="hr-HR"/>
        </w:rPr>
      </w:pPr>
      <w:r>
        <w:rPr>
          <w:rFonts w:eastAsia="Times New Roman" w:cstheme="minorHAnsi"/>
          <w:b/>
          <w:sz w:val="24"/>
          <w:szCs w:val="24"/>
          <w:lang w:eastAsia="hr-HR"/>
        </w:rPr>
        <w:tab/>
      </w:r>
      <w:r w:rsidRPr="007A51FE">
        <w:rPr>
          <w:rFonts w:eastAsia="Times New Roman" w:cstheme="minorHAnsi"/>
          <w:sz w:val="24"/>
          <w:szCs w:val="24"/>
          <w:lang w:eastAsia="hr-HR"/>
        </w:rPr>
        <w:t>Potpis i pečat ponuditelja: _______________________</w:t>
      </w:r>
    </w:p>
    <w:p w:rsidR="00057071" w:rsidRPr="00D93753" w:rsidRDefault="00057071" w:rsidP="007A51FE">
      <w:pPr>
        <w:spacing w:before="100" w:beforeAutospacing="1" w:after="200" w:line="276" w:lineRule="auto"/>
        <w:rPr>
          <w:rFonts w:eastAsia="Times New Roman" w:cstheme="minorHAnsi"/>
          <w:sz w:val="24"/>
          <w:szCs w:val="24"/>
          <w:lang w:eastAsia="hr-HR"/>
        </w:rPr>
      </w:pPr>
      <w:r w:rsidRPr="00D93753">
        <w:rPr>
          <w:rFonts w:eastAsia="Times New Roman" w:cstheme="minorHAnsi"/>
          <w:sz w:val="24"/>
          <w:szCs w:val="24"/>
          <w:lang w:eastAsia="hr-HR"/>
        </w:rPr>
        <w:br w:type="page"/>
      </w:r>
    </w:p>
    <w:p w:rsidR="00A3580F" w:rsidRDefault="00A3580F"/>
    <w:sectPr w:rsidR="00A35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43B44"/>
    <w:multiLevelType w:val="hybridMultilevel"/>
    <w:tmpl w:val="85AEDD3C"/>
    <w:lvl w:ilvl="0" w:tplc="C3BEFA9A">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25804DE8"/>
    <w:multiLevelType w:val="hybridMultilevel"/>
    <w:tmpl w:val="D02CCE3E"/>
    <w:lvl w:ilvl="0" w:tplc="475E76E0">
      <w:start w:val="7"/>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7C0E67"/>
    <w:multiLevelType w:val="hybridMultilevel"/>
    <w:tmpl w:val="604CCE50"/>
    <w:lvl w:ilvl="0" w:tplc="2AC2B1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1A13039"/>
    <w:multiLevelType w:val="hybridMultilevel"/>
    <w:tmpl w:val="CE7853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5EA1298"/>
    <w:multiLevelType w:val="hybridMultilevel"/>
    <w:tmpl w:val="05ACFE38"/>
    <w:lvl w:ilvl="0" w:tplc="4C84BF54">
      <w:start w:val="1"/>
      <w:numFmt w:val="lowerLetter"/>
      <w:lvlText w:val="%1)"/>
      <w:lvlJc w:val="left"/>
      <w:pPr>
        <w:ind w:left="928" w:hanging="360"/>
      </w:pPr>
      <w:rPr>
        <w:rFonts w:hint="default"/>
        <w:b/>
        <w:color w:val="auto"/>
      </w:rPr>
    </w:lvl>
    <w:lvl w:ilvl="1" w:tplc="041A0019" w:tentative="1">
      <w:start w:val="1"/>
      <w:numFmt w:val="lowerLetter"/>
      <w:lvlText w:val="%2."/>
      <w:lvlJc w:val="left"/>
      <w:pPr>
        <w:ind w:left="1648" w:hanging="360"/>
      </w:pPr>
    </w:lvl>
    <w:lvl w:ilvl="2" w:tplc="041A001B" w:tentative="1">
      <w:start w:val="1"/>
      <w:numFmt w:val="lowerRoman"/>
      <w:lvlText w:val="%3."/>
      <w:lvlJc w:val="right"/>
      <w:pPr>
        <w:ind w:left="2368" w:hanging="180"/>
      </w:pPr>
    </w:lvl>
    <w:lvl w:ilvl="3" w:tplc="041A000F" w:tentative="1">
      <w:start w:val="1"/>
      <w:numFmt w:val="decimal"/>
      <w:lvlText w:val="%4."/>
      <w:lvlJc w:val="left"/>
      <w:pPr>
        <w:ind w:left="3088" w:hanging="360"/>
      </w:pPr>
    </w:lvl>
    <w:lvl w:ilvl="4" w:tplc="041A0019" w:tentative="1">
      <w:start w:val="1"/>
      <w:numFmt w:val="lowerLetter"/>
      <w:lvlText w:val="%5."/>
      <w:lvlJc w:val="left"/>
      <w:pPr>
        <w:ind w:left="3808" w:hanging="360"/>
      </w:pPr>
    </w:lvl>
    <w:lvl w:ilvl="5" w:tplc="041A001B" w:tentative="1">
      <w:start w:val="1"/>
      <w:numFmt w:val="lowerRoman"/>
      <w:lvlText w:val="%6."/>
      <w:lvlJc w:val="right"/>
      <w:pPr>
        <w:ind w:left="4528" w:hanging="180"/>
      </w:pPr>
    </w:lvl>
    <w:lvl w:ilvl="6" w:tplc="041A000F" w:tentative="1">
      <w:start w:val="1"/>
      <w:numFmt w:val="decimal"/>
      <w:lvlText w:val="%7."/>
      <w:lvlJc w:val="left"/>
      <w:pPr>
        <w:ind w:left="5248" w:hanging="360"/>
      </w:pPr>
    </w:lvl>
    <w:lvl w:ilvl="7" w:tplc="041A0019" w:tentative="1">
      <w:start w:val="1"/>
      <w:numFmt w:val="lowerLetter"/>
      <w:lvlText w:val="%8."/>
      <w:lvlJc w:val="left"/>
      <w:pPr>
        <w:ind w:left="5968" w:hanging="360"/>
      </w:pPr>
    </w:lvl>
    <w:lvl w:ilvl="8" w:tplc="041A001B" w:tentative="1">
      <w:start w:val="1"/>
      <w:numFmt w:val="lowerRoman"/>
      <w:lvlText w:val="%9."/>
      <w:lvlJc w:val="right"/>
      <w:pPr>
        <w:ind w:left="6688" w:hanging="180"/>
      </w:pPr>
    </w:lvl>
  </w:abstractNum>
  <w:abstractNum w:abstractNumId="5" w15:restartNumberingAfterBreak="0">
    <w:nsid w:val="4E0D7D6C"/>
    <w:multiLevelType w:val="hybridMultilevel"/>
    <w:tmpl w:val="CA3864D8"/>
    <w:lvl w:ilvl="0" w:tplc="2AC2B1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0C443AB"/>
    <w:multiLevelType w:val="hybridMultilevel"/>
    <w:tmpl w:val="F0F8DF4C"/>
    <w:lvl w:ilvl="0" w:tplc="F072E708">
      <w:start w:val="1"/>
      <w:numFmt w:val="decimal"/>
      <w:lvlText w:val="%1."/>
      <w:lvlJc w:val="left"/>
      <w:pPr>
        <w:tabs>
          <w:tab w:val="num" w:pos="1068"/>
        </w:tabs>
        <w:ind w:left="1068"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FBE5693"/>
    <w:multiLevelType w:val="hybridMultilevel"/>
    <w:tmpl w:val="19DE9974"/>
    <w:lvl w:ilvl="0" w:tplc="475E76E0">
      <w:start w:val="7"/>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9647DEB"/>
    <w:multiLevelType w:val="hybridMultilevel"/>
    <w:tmpl w:val="0652C1E6"/>
    <w:lvl w:ilvl="0" w:tplc="041A0005">
      <w:start w:val="1"/>
      <w:numFmt w:val="bullet"/>
      <w:lvlText w:val=""/>
      <w:lvlJc w:val="left"/>
      <w:pPr>
        <w:ind w:left="2145" w:hanging="360"/>
      </w:pPr>
      <w:rPr>
        <w:rFonts w:ascii="Wingdings" w:hAnsi="Wingdings" w:hint="default"/>
      </w:rPr>
    </w:lvl>
    <w:lvl w:ilvl="1" w:tplc="041A0003" w:tentative="1">
      <w:start w:val="1"/>
      <w:numFmt w:val="bullet"/>
      <w:lvlText w:val="o"/>
      <w:lvlJc w:val="left"/>
      <w:pPr>
        <w:ind w:left="2865" w:hanging="360"/>
      </w:pPr>
      <w:rPr>
        <w:rFonts w:ascii="Courier New" w:hAnsi="Courier New" w:cs="Courier New" w:hint="default"/>
      </w:rPr>
    </w:lvl>
    <w:lvl w:ilvl="2" w:tplc="041A0005" w:tentative="1">
      <w:start w:val="1"/>
      <w:numFmt w:val="bullet"/>
      <w:lvlText w:val=""/>
      <w:lvlJc w:val="left"/>
      <w:pPr>
        <w:ind w:left="3585" w:hanging="360"/>
      </w:pPr>
      <w:rPr>
        <w:rFonts w:ascii="Wingdings" w:hAnsi="Wingdings" w:hint="default"/>
      </w:rPr>
    </w:lvl>
    <w:lvl w:ilvl="3" w:tplc="041A0001" w:tentative="1">
      <w:start w:val="1"/>
      <w:numFmt w:val="bullet"/>
      <w:lvlText w:val=""/>
      <w:lvlJc w:val="left"/>
      <w:pPr>
        <w:ind w:left="4305" w:hanging="360"/>
      </w:pPr>
      <w:rPr>
        <w:rFonts w:ascii="Symbol" w:hAnsi="Symbol" w:hint="default"/>
      </w:rPr>
    </w:lvl>
    <w:lvl w:ilvl="4" w:tplc="041A0003" w:tentative="1">
      <w:start w:val="1"/>
      <w:numFmt w:val="bullet"/>
      <w:lvlText w:val="o"/>
      <w:lvlJc w:val="left"/>
      <w:pPr>
        <w:ind w:left="5025" w:hanging="360"/>
      </w:pPr>
      <w:rPr>
        <w:rFonts w:ascii="Courier New" w:hAnsi="Courier New" w:cs="Courier New" w:hint="default"/>
      </w:rPr>
    </w:lvl>
    <w:lvl w:ilvl="5" w:tplc="041A0005" w:tentative="1">
      <w:start w:val="1"/>
      <w:numFmt w:val="bullet"/>
      <w:lvlText w:val=""/>
      <w:lvlJc w:val="left"/>
      <w:pPr>
        <w:ind w:left="5745" w:hanging="360"/>
      </w:pPr>
      <w:rPr>
        <w:rFonts w:ascii="Wingdings" w:hAnsi="Wingdings" w:hint="default"/>
      </w:rPr>
    </w:lvl>
    <w:lvl w:ilvl="6" w:tplc="041A0001" w:tentative="1">
      <w:start w:val="1"/>
      <w:numFmt w:val="bullet"/>
      <w:lvlText w:val=""/>
      <w:lvlJc w:val="left"/>
      <w:pPr>
        <w:ind w:left="6465" w:hanging="360"/>
      </w:pPr>
      <w:rPr>
        <w:rFonts w:ascii="Symbol" w:hAnsi="Symbol" w:hint="default"/>
      </w:rPr>
    </w:lvl>
    <w:lvl w:ilvl="7" w:tplc="041A0003" w:tentative="1">
      <w:start w:val="1"/>
      <w:numFmt w:val="bullet"/>
      <w:lvlText w:val="o"/>
      <w:lvlJc w:val="left"/>
      <w:pPr>
        <w:ind w:left="7185" w:hanging="360"/>
      </w:pPr>
      <w:rPr>
        <w:rFonts w:ascii="Courier New" w:hAnsi="Courier New" w:cs="Courier New" w:hint="default"/>
      </w:rPr>
    </w:lvl>
    <w:lvl w:ilvl="8" w:tplc="041A0005" w:tentative="1">
      <w:start w:val="1"/>
      <w:numFmt w:val="bullet"/>
      <w:lvlText w:val=""/>
      <w:lvlJc w:val="left"/>
      <w:pPr>
        <w:ind w:left="7905" w:hanging="360"/>
      </w:pPr>
      <w:rPr>
        <w:rFonts w:ascii="Wingdings" w:hAnsi="Wingdings" w:hint="default"/>
      </w:rPr>
    </w:lvl>
  </w:abstractNum>
  <w:abstractNum w:abstractNumId="9" w15:restartNumberingAfterBreak="0">
    <w:nsid w:val="70937729"/>
    <w:multiLevelType w:val="hybridMultilevel"/>
    <w:tmpl w:val="9350D8B4"/>
    <w:lvl w:ilvl="0" w:tplc="041A0005">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0" w15:restartNumberingAfterBreak="0">
    <w:nsid w:val="7364034A"/>
    <w:multiLevelType w:val="hybridMultilevel"/>
    <w:tmpl w:val="8310941E"/>
    <w:lvl w:ilvl="0" w:tplc="BD5AC4A0">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584B9A"/>
    <w:multiLevelType w:val="hybridMultilevel"/>
    <w:tmpl w:val="28EEA28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0"/>
  </w:num>
  <w:num w:numId="5">
    <w:abstractNumId w:val="4"/>
  </w:num>
  <w:num w:numId="6">
    <w:abstractNumId w:val="11"/>
  </w:num>
  <w:num w:numId="7">
    <w:abstractNumId w:val="0"/>
  </w:num>
  <w:num w:numId="8">
    <w:abstractNumId w:val="9"/>
  </w:num>
  <w:num w:numId="9">
    <w:abstractNumId w:val="8"/>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71"/>
    <w:rsid w:val="00057071"/>
    <w:rsid w:val="000B1738"/>
    <w:rsid w:val="004C256B"/>
    <w:rsid w:val="00621546"/>
    <w:rsid w:val="0063731F"/>
    <w:rsid w:val="00790E2D"/>
    <w:rsid w:val="007A51FE"/>
    <w:rsid w:val="008F46C8"/>
    <w:rsid w:val="00A3580F"/>
    <w:rsid w:val="00AE2C92"/>
    <w:rsid w:val="00B86ABA"/>
    <w:rsid w:val="00C455B6"/>
    <w:rsid w:val="00F81243"/>
    <w:rsid w:val="00FD2F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AC21B-6ACB-4C1E-9A67-EBC4EA2D8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07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11">
    <w:name w:val="Naslov 11"/>
    <w:aliases w:val="Naslov1"/>
    <w:basedOn w:val="Normal"/>
    <w:next w:val="Normal"/>
    <w:rsid w:val="00057071"/>
    <w:pPr>
      <w:keepNext/>
      <w:spacing w:after="0" w:line="240" w:lineRule="auto"/>
      <w:jc w:val="center"/>
      <w:outlineLvl w:val="0"/>
    </w:pPr>
    <w:rPr>
      <w:rFonts w:ascii="Arial" w:eastAsia="Times New Roman" w:hAnsi="Arial" w:cs="Times New Roman"/>
      <w:sz w:val="36"/>
      <w:szCs w:val="20"/>
      <w:lang w:eastAsia="hr-HR"/>
    </w:rPr>
  </w:style>
  <w:style w:type="character" w:styleId="Hiperveza">
    <w:name w:val="Hyperlink"/>
    <w:basedOn w:val="Zadanifontodlomka"/>
    <w:uiPriority w:val="99"/>
    <w:unhideWhenUsed/>
    <w:rsid w:val="00057071"/>
    <w:rPr>
      <w:color w:val="0563C1" w:themeColor="hyperlink"/>
      <w:u w:val="single"/>
    </w:rPr>
  </w:style>
  <w:style w:type="paragraph" w:styleId="Odlomakpopisa">
    <w:name w:val="List Paragraph"/>
    <w:basedOn w:val="Normal"/>
    <w:uiPriority w:val="34"/>
    <w:qFormat/>
    <w:rsid w:val="00057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dranka.bm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vgrzalja-buzet.skole.hr" TargetMode="External"/><Relationship Id="rId5" Type="http://schemas.openxmlformats.org/officeDocument/2006/relationships/hyperlink" Target="mailto:ured@os-vgrzalja-buzet.skol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3726</Words>
  <Characters>21244</Characters>
  <Application>Microsoft Office Word</Application>
  <DocSecurity>0</DocSecurity>
  <Lines>177</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2020-12-21T12:33:00Z</dcterms:created>
  <dcterms:modified xsi:type="dcterms:W3CDTF">2020-12-21T12:33:00Z</dcterms:modified>
</cp:coreProperties>
</file>